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1.png"/>
  <Override ContentType="image/png" PartName="/word/media/document_image_rId82.png"/>
  <Override ContentType="image/png" PartName="/word/media/document_image_rId83.png"/>
  <Override ContentType="image/png" PartName="/word/media/document_image_rId85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89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6.png"/>
  <Override ContentType="image/png" PartName="/word/media/document_image_rId97.png"/>
  <Override ContentType="image/png" PartName="/word/media/document_image_rId98.png"/>
  <Override ContentType="image/png" PartName="/word/media/document_image_rId99.png"/>
  <Override ContentType="image/png" PartName="/word/media/document_image_rId101.png"/>
  <Override ContentType="image/png" PartName="/word/media/document_image_rId103.png"/>
  <Override ContentType="image/png" PartName="/word/media/document_image_rId104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车道线检测算法调研报告(paper: 18~21)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zTYss" w:id="0"/>
      <w:r>
        <w:rPr>
          <w:rFonts w:ascii="宋体" w:hAnsi="Times New Roman" w:eastAsia="宋体"/>
        </w:rPr>
        <w:t>1. 应用场景</w:t>
      </w:r>
    </w:p>
    <w:bookmarkEnd w:id="0"/>
    <w:bookmarkStart w:name="u65098640" w:id="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ADAS(Advanced Driver Assistance System)</w:t>
      </w:r>
    </w:p>
    <w:bookmarkEnd w:id="1"/>
    <w:bookmarkStart w:name="u87100c48" w:id="2"/>
    <w:p>
      <w:pPr>
        <w:numPr>
          <w:ilvl w:val="1"/>
          <w:numId w:val="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LKA(Lane Keeping Assist)</w:t>
      </w:r>
    </w:p>
    <w:bookmarkEnd w:id="2"/>
    <w:bookmarkStart w:name="udc18cc23" w:id="3"/>
    <w:p>
      <w:pPr>
        <w:numPr>
          <w:ilvl w:val="1"/>
          <w:numId w:val="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ACC(Adative Cruise Control)</w:t>
      </w:r>
    </w:p>
    <w:bookmarkEnd w:id="3"/>
    <w:bookmarkStart w:name="u03c33251" w:id="4"/>
    <w:p>
      <w:pPr>
        <w:numPr>
          <w:ilvl w:val="1"/>
          <w:numId w:val="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LDW(Lane Departure Warning)</w:t>
      </w:r>
    </w:p>
    <w:bookmarkEnd w:id="4"/>
    <w:bookmarkStart w:name="u8f7ee536" w:id="5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SDS(High-Level Self-Driving System)</w:t>
      </w:r>
    </w:p>
    <w:bookmarkEnd w:id="5"/>
    <w:bookmarkStart w:name="u1c3aa33b" w:id="6"/>
    <w:p>
      <w:pPr>
        <w:numPr>
          <w:ilvl w:val="1"/>
          <w:numId w:val="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Trajectory Prediction/Planning</w:t>
      </w:r>
    </w:p>
    <w:bookmarkEnd w:id="6"/>
    <w:bookmarkStart w:name="u79c2a5d3" w:id="7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HDMap(high definition map)，HAD Map(highly automated driving map)</w:t>
      </w:r>
    </w:p>
    <w:bookmarkEnd w:id="7"/>
    <w:bookmarkStart w:name="GoPY5" w:id="8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常用数据集介绍</w:t>
      </w:r>
    </w:p>
    <w:bookmarkEnd w:id="8"/>
    <w:bookmarkStart w:name="zvFTx" w:id="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29"/>
        <w:gridCol w:w="1129"/>
        <w:gridCol w:w="932"/>
        <w:gridCol w:w="1166"/>
        <w:gridCol w:w="898"/>
        <w:gridCol w:w="1749"/>
        <w:gridCol w:w="4061"/>
        <w:gridCol w:w="1870"/>
      </w:tblGrid>
      <w:tr>
        <w:trPr>
          <w:trHeight w:val="525" w:hRule="atLeast"/>
        </w:trPr>
        <w:tc>
          <w:tcPr>
            <w:tcW w:w="18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86e01b6" w:id="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名称</w:t>
            </w:r>
          </w:p>
          <w:bookmarkEnd w:id="10"/>
        </w:tc>
        <w:tc>
          <w:tcPr>
            <w:tcW w:w="11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9ada668" w:id="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train</w:t>
            </w:r>
          </w:p>
          <w:bookmarkEnd w:id="11"/>
        </w:tc>
        <w:tc>
          <w:tcPr>
            <w:tcW w:w="9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5c1f66f" w:id="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val</w:t>
            </w:r>
          </w:p>
          <w:bookmarkEnd w:id="12"/>
        </w:tc>
        <w:tc>
          <w:tcPr>
            <w:tcW w:w="116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01a8c2" w:id="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test</w:t>
            </w:r>
          </w:p>
          <w:bookmarkEnd w:id="13"/>
        </w:tc>
        <w:tc>
          <w:tcPr>
            <w:tcW w:w="8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93e75b" w:id="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大小</w:t>
            </w:r>
          </w:p>
          <w:bookmarkEnd w:id="14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0e8095" w:id="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15"/>
        </w:tc>
        <w:tc>
          <w:tcPr>
            <w:tcW w:w="40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a5408e" w:id="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特点</w:t>
            </w:r>
          </w:p>
          <w:bookmarkEnd w:id="16"/>
        </w:tc>
        <w:tc>
          <w:tcPr>
            <w:tcW w:w="187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75300c" w:id="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F1-Score</w:t>
            </w:r>
          </w:p>
          <w:bookmarkEnd w:id="17"/>
        </w:tc>
      </w:tr>
      <w:tr>
        <w:trPr>
          <w:trHeight w:val="525" w:hRule="atLeast"/>
        </w:trPr>
        <w:tc>
          <w:tcPr>
            <w:tcW w:w="18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6fe7df" w:id="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TUSIMPLE</w:t>
            </w:r>
          </w:p>
          <w:bookmarkEnd w:id="18"/>
        </w:tc>
        <w:tc>
          <w:tcPr>
            <w:tcW w:w="11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109306" w:id="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3626</w:t>
            </w:r>
          </w:p>
          <w:bookmarkEnd w:id="19"/>
        </w:tc>
        <w:tc>
          <w:tcPr>
            <w:tcW w:w="9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dce23f7" w:id="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410</w:t>
            </w:r>
          </w:p>
          <w:bookmarkEnd w:id="20"/>
        </w:tc>
        <w:tc>
          <w:tcPr>
            <w:tcW w:w="116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4104b4" w:id="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2782</w:t>
            </w:r>
          </w:p>
          <w:bookmarkEnd w:id="21"/>
        </w:tc>
        <w:tc>
          <w:tcPr>
            <w:tcW w:w="8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4b4156e" w:id="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</w:t>
            </w:r>
          </w:p>
          <w:bookmarkEnd w:id="22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54c027" w:id="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1280xx2;720</w:t>
            </w:r>
          </w:p>
          <w:bookmarkEnd w:id="23"/>
        </w:tc>
        <w:tc>
          <w:tcPr>
            <w:tcW w:w="40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faea8a" w:id="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美国高速，简单。算法饱和。</w:t>
            </w:r>
          </w:p>
          <w:bookmarkEnd w:id="24"/>
          <w:bookmarkStart w:name="u8893fa85" w:id="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lane_num&lt;=4</w:t>
            </w:r>
          </w:p>
          <w:bookmarkEnd w:id="25"/>
        </w:tc>
        <w:tc>
          <w:tcPr>
            <w:tcW w:w="187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ee8e1b" w:id="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96.93</w:t>
            </w:r>
          </w:p>
          <w:bookmarkEnd w:id="26"/>
        </w:tc>
      </w:tr>
      <w:tr>
        <w:trPr>
          <w:trHeight w:val="525" w:hRule="atLeast"/>
        </w:trPr>
        <w:tc>
          <w:tcPr>
            <w:tcW w:w="18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44b4426" w:id="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CULane</w:t>
            </w:r>
          </w:p>
          <w:bookmarkEnd w:id="27"/>
        </w:tc>
        <w:tc>
          <w:tcPr>
            <w:tcW w:w="11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d3e8ce" w:id="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88880 </w:t>
            </w:r>
          </w:p>
          <w:bookmarkEnd w:id="28"/>
        </w:tc>
        <w:tc>
          <w:tcPr>
            <w:tcW w:w="9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870f093" w:id="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9675 </w:t>
            </w:r>
          </w:p>
          <w:bookmarkEnd w:id="29"/>
        </w:tc>
        <w:tc>
          <w:tcPr>
            <w:tcW w:w="116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71b257" w:id="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34680 </w:t>
            </w:r>
          </w:p>
          <w:bookmarkEnd w:id="30"/>
        </w:tc>
        <w:tc>
          <w:tcPr>
            <w:tcW w:w="8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10c6c7" w:id="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40G</w:t>
            </w:r>
          </w:p>
          <w:bookmarkEnd w:id="31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3a25d08" w:id="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</w:t>
            </w:r>
          </w:p>
          <w:bookmarkEnd w:id="32"/>
        </w:tc>
        <w:tc>
          <w:tcPr>
            <w:tcW w:w="40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fd49264" w:id="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Six different vehicles driven by different drivers in Beijing,55 hours of videos。数据集复杂，遮挡严重，lane_num&lt;=4</w:t>
            </w:r>
          </w:p>
          <w:bookmarkEnd w:id="33"/>
        </w:tc>
        <w:tc>
          <w:tcPr>
            <w:tcW w:w="187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92666e1" w:id="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79.48</w:t>
            </w:r>
          </w:p>
          <w:bookmarkEnd w:id="34"/>
        </w:tc>
      </w:tr>
      <w:tr>
        <w:trPr>
          <w:trHeight w:val="495" w:hRule="atLeast"/>
        </w:trPr>
        <w:tc>
          <w:tcPr>
            <w:tcW w:w="18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85deee" w:id="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Curve-Lane</w:t>
            </w:r>
          </w:p>
          <w:bookmarkEnd w:id="35"/>
        </w:tc>
        <w:tc>
          <w:tcPr>
            <w:tcW w:w="11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c3261e" w:id="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100K</w:t>
            </w:r>
          </w:p>
          <w:bookmarkEnd w:id="36"/>
        </w:tc>
        <w:tc>
          <w:tcPr>
            <w:tcW w:w="9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82a7cc" w:id="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20K </w:t>
            </w:r>
          </w:p>
          <w:bookmarkEnd w:id="37"/>
        </w:tc>
        <w:tc>
          <w:tcPr>
            <w:tcW w:w="116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f20f07" w:id="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30K</w:t>
            </w:r>
          </w:p>
          <w:bookmarkEnd w:id="38"/>
        </w:tc>
        <w:tc>
          <w:tcPr>
            <w:tcW w:w="8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68ff601" w:id="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76G</w:t>
            </w:r>
          </w:p>
          <w:bookmarkEnd w:id="39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afb2c0" w:id="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2650×1440</w:t>
            </w:r>
          </w:p>
          <w:bookmarkEnd w:id="40"/>
        </w:tc>
        <w:tc>
          <w:tcPr>
            <w:tcW w:w="40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51b4263" w:id="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urban and highway scenarios in multiple cities in China. 主打曲线，lane_num&lt;=9</w:t>
            </w:r>
          </w:p>
          <w:bookmarkEnd w:id="41"/>
        </w:tc>
        <w:tc>
          <w:tcPr>
            <w:tcW w:w="187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60541a" w:id="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86.10</w:t>
            </w:r>
          </w:p>
          <w:bookmarkEnd w:id="42"/>
        </w:tc>
      </w:tr>
      <w:tr>
        <w:trPr>
          <w:trHeight w:val="495" w:hRule="atLeast"/>
        </w:trPr>
        <w:tc>
          <w:tcPr>
            <w:tcW w:w="0" w:type="dxa"/>
            <w:gridSpan w:val="8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f47a65" w:id="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备注：车道线检测算法开源数据集相对较少，很多paper在私有数据集上做试验证明其所提算法的鲁棒性。</w:t>
            </w:r>
          </w:p>
          <w:bookmarkEnd w:id="43"/>
        </w:tc>
      </w:tr>
    </w:tbl>
    <w:bookmarkEnd w:id="9"/>
    <w:bookmarkStart w:name="ua59d001d" w:id="44"/>
    <w:p>
      <w:pPr>
        <w:spacing w:after="50" w:line="360" w:lineRule="auto" w:beforeLines="100"/>
        <w:ind w:left="0"/>
        <w:jc w:val="center"/>
      </w:pPr>
      <w:bookmarkStart w:name="PeT2h" w:id="45"/>
      <w:r>
        <w:rPr>
          <w:rFonts w:eastAsia="宋体" w:ascii="宋体"/>
        </w:rPr>
        <w:t>[MISSING IMAGE: ,  ]</w:t>
      </w:r>
      <w:bookmarkEnd w:id="45"/>
    </w:p>
    <w:bookmarkEnd w:id="44"/>
    <w:bookmarkStart w:name="uc66b9dfb" w:id="46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TuSimple Lane(图森，2017)</w:t>
      </w:r>
    </w:p>
    <w:bookmarkEnd w:id="46"/>
    <w:bookmarkStart w:name="u0d2e7bcb" w:id="47"/>
    <w:p>
      <w:pPr>
        <w:spacing w:after="50" w:line="360" w:lineRule="auto" w:beforeLines="100"/>
        <w:ind w:left="0"/>
        <w:jc w:val="left"/>
      </w:pPr>
      <w:bookmarkStart w:name="D2p0Q" w:id="48"/>
      <w:r>
        <w:rPr>
          <w:rFonts w:eastAsia="宋体" w:ascii="宋体"/>
        </w:rPr>
        <w:drawing>
          <wp:inline distT="0" distB="0" distL="0" distR="0">
            <wp:extent cx="5841999" cy="15134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1066" cy="17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u87e99388" w:id="49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CULane(港中文，2017)</w:t>
      </w:r>
    </w:p>
    <w:bookmarkEnd w:id="49"/>
    <w:bookmarkStart w:name="u907db936" w:id="50"/>
    <w:p>
      <w:pPr>
        <w:spacing w:after="50" w:line="360" w:lineRule="auto" w:beforeLines="100"/>
        <w:ind w:left="0"/>
        <w:jc w:val="center"/>
      </w:pPr>
      <w:bookmarkStart w:name="fQoa9" w:id="51"/>
      <w:r>
        <w:rPr>
          <w:rFonts w:eastAsia="宋体" w:ascii="宋体"/>
        </w:rPr>
        <w:drawing>
          <wp:inline distT="0" distB="0" distL="0" distR="0">
            <wp:extent cx="5842000" cy="20388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0" cy="43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bookmarkEnd w:id="50"/>
    <w:bookmarkStart w:name="u06401b3f" w:id="52"/>
    <w:p>
      <w:pPr>
        <w:spacing w:after="50" w:line="360" w:lineRule="auto" w:beforeLines="100"/>
        <w:ind w:left="0"/>
        <w:jc w:val="center"/>
      </w:pPr>
      <w:bookmarkStart w:name="gSbL9" w:id="53"/>
      <w:r>
        <w:rPr>
          <w:rFonts w:eastAsia="宋体" w:ascii="宋体"/>
        </w:rPr>
        <w:drawing>
          <wp:inline distT="0" distB="0" distL="0" distR="0">
            <wp:extent cx="4182533" cy="15237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15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bookmarkEnd w:id="52"/>
    <w:bookmarkStart w:name="u18d299eb" w:id="54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CurveLane(华为，2020)</w:t>
      </w:r>
    </w:p>
    <w:bookmarkEnd w:id="54"/>
    <w:bookmarkStart w:name="ua01360b3" w:id="55"/>
    <w:bookmarkEnd w:id="55"/>
    <w:bookmarkStart w:name="P8pFL" w:id="5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 算法难点</w:t>
      </w:r>
    </w:p>
    <w:bookmarkEnd w:id="56"/>
    <w:bookmarkStart w:name="uad349152" w:id="57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表征特殊：狭长的结构，特征过于简单，易误检（curb/pole/crosswalk）</w:t>
      </w:r>
    </w:p>
    <w:bookmarkEnd w:id="57"/>
    <w:bookmarkStart w:name="uc2e695da" w:id="58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受天气影响：比如暗光，强光，阴影，雨雪雾</w:t>
      </w:r>
    </w:p>
    <w:bookmarkEnd w:id="58"/>
    <w:bookmarkStart w:name="u93461e5a" w:id="59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受工况影响：比如遮挡，磨损，不清晰</w:t>
      </w:r>
    </w:p>
    <w:bookmarkEnd w:id="59"/>
    <w:bookmarkStart w:name="u49dcac70" w:id="60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多种形状，虽有国标，但是仍然千奇百怪，且不同国家国标不一样：</w:t>
      </w:r>
    </w:p>
    <w:bookmarkEnd w:id="60"/>
    <w:bookmarkStart w:name="u718b9914" w:id="61"/>
    <w:p>
      <w:pPr>
        <w:numPr>
          <w:ilvl w:val="1"/>
          <w:numId w:val="9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实线，虚线，虚实线，减速线，合并线，导流线，可变导向线</w:t>
      </w:r>
    </w:p>
    <w:bookmarkEnd w:id="61"/>
    <w:bookmarkStart w:name="u6131ce7c" w:id="62"/>
    <w:p>
      <w:pPr>
        <w:numPr>
          <w:ilvl w:val="1"/>
          <w:numId w:val="9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分裂，合并</w:t>
      </w:r>
    </w:p>
    <w:bookmarkEnd w:id="62"/>
    <w:bookmarkStart w:name="u317aa54f" w:id="63"/>
    <w:p>
      <w:pPr>
        <w:numPr>
          <w:ilvl w:val="1"/>
          <w:numId w:val="1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直线，曲线</w:t>
      </w:r>
    </w:p>
    <w:bookmarkEnd w:id="63"/>
    <w:bookmarkStart w:name="u483b4f5a" w:id="64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多种颜色：白，黄等</w:t>
      </w:r>
    </w:p>
    <w:bookmarkEnd w:id="64"/>
    <w:bookmarkStart w:name="u4f859e64" w:id="65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工业界车道线算法鲜有源码</w:t>
      </w:r>
    </w:p>
    <w:bookmarkEnd w:id="65"/>
    <w:bookmarkStart w:name="udd19487f" w:id="66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运行设备算力有限</w:t>
      </w:r>
    </w:p>
    <w:bookmarkEnd w:id="66"/>
    <w:bookmarkStart w:name="qWeek" w:id="6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4.车道线模型</w:t>
      </w:r>
    </w:p>
    <w:bookmarkEnd w:id="67"/>
    <w:bookmarkStart w:name="u7ed9a4c9" w:id="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IPM， 一元二次方程：</w:t>
      </w:r>
    </w:p>
    <w:bookmarkEnd w:id="68"/>
    <w:bookmarkStart w:name="u4c6189d0" w:id="69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1381125" cy="1714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K8E0t" w:id="70"/>
      <w:bookmarkEnd w:id="70"/>
    </w:p>
    <w:bookmarkEnd w:id="69"/>
    <w:bookmarkStart w:name="u4c4760d9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自然图像上，一元三次方程：</w:t>
      </w:r>
    </w:p>
    <w:bookmarkEnd w:id="71"/>
    <w:bookmarkStart w:name="ufc95bf32" w:id="72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1924050" cy="1714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N5tfn" w:id="73"/>
      <w:bookmarkEnd w:id="73"/>
    </w:p>
    <w:bookmarkEnd w:id="72"/>
    <w:bookmarkStart w:name="C1XRf" w:id="7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5.评价准则</w:t>
      </w:r>
    </w:p>
    <w:bookmarkEnd w:id="74"/>
    <w:bookmarkStart w:name="u15ce5f45" w:id="75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Accuracy：TUSIMPLE</w:t>
      </w:r>
    </w:p>
    <w:bookmarkEnd w:id="75"/>
    <w:bookmarkStart w:name="ub1e35404" w:id="76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1076325" cy="3524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ay2Hn" w:id="77"/>
      <w:bookmarkEnd w:id="77"/>
    </w:p>
    <w:bookmarkEnd w:id="76"/>
    <w:bookmarkStart w:name="ue127a2f6" w:id="78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F1-Measure: CuLane</w:t>
      </w:r>
    </w:p>
    <w:bookmarkEnd w:id="78"/>
    <w:bookmarkStart w:name="ud8e02a03" w:id="79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1657350" cy="3238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WpGL8" w:id="80"/>
      <w:bookmarkEnd w:id="80"/>
    </w:p>
    <w:bookmarkEnd w:id="79"/>
    <w:bookmarkStart w:name="ube007190" w:id="81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mIoU：BDD100K，ApolloScape</w:t>
      </w:r>
    </w:p>
    <w:bookmarkEnd w:id="81"/>
    <w:bookmarkStart w:name="ue209257f" w:id="82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mAP：LLAMAS</w:t>
      </w:r>
    </w:p>
    <w:bookmarkEnd w:id="82"/>
    <w:bookmarkStart w:name="auolS" w:id="8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 算法介绍</w:t>
      </w:r>
    </w:p>
    <w:bookmarkEnd w:id="83"/>
    <w:bookmarkStart w:name="u2821c723" w:id="84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traditional method：none</w:t>
      </w:r>
    </w:p>
    <w:bookmarkEnd w:id="84"/>
    <w:bookmarkStart w:name="u8db95e32" w:id="85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sementatic segmentation：none</w:t>
      </w:r>
    </w:p>
    <w:bookmarkEnd w:id="85"/>
    <w:bookmarkStart w:name="u131a6458" w:id="86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i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nstance segmentation：SCNN, AAAI2018</w:t>
      </w:r>
    </w:p>
    <w:bookmarkEnd w:id="86"/>
    <w:bookmarkStart w:name="u713fc699" w:id="87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key-point：FoFoLane，CVPR2021</w:t>
      </w:r>
    </w:p>
    <w:bookmarkEnd w:id="87"/>
    <w:bookmarkStart w:name="u338e44f1" w:id="88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row-wise classcification: UltraFast, ECCV2020</w:t>
      </w:r>
    </w:p>
    <w:bookmarkEnd w:id="88"/>
    <w:bookmarkStart w:name="u9937f5a5" w:id="89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anchor-based detection: point-lanenet, 2019</w:t>
      </w:r>
    </w:p>
    <w:bookmarkEnd w:id="89"/>
    <w:bookmarkStart w:name="ub6d828e3" w:id="90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 xml:space="preserve">parametric prediction: 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ICCVW 2019</w:t>
      </w:r>
    </w:p>
    <w:bookmarkEnd w:id="90"/>
    <w:bookmarkStart w:name="ZRDZy" w:id="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 instance segmentation: SCNN</w:t>
      </w:r>
    </w:p>
    <w:bookmarkEnd w:id="91"/>
    <w:bookmarkStart w:name="u18c73214" w:id="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论文信息</w:t>
      </w:r>
    </w:p>
    <w:bookmarkEnd w:id="92"/>
    <w:bookmarkStart w:name="u484f3392" w:id="93"/>
    <w:p>
      <w:pPr>
        <w:spacing w:after="50" w:line="360" w:lineRule="auto" w:beforeLines="100"/>
        <w:ind w:left="0"/>
        <w:jc w:val="center"/>
      </w:pPr>
      <w:bookmarkStart w:name="u56ab8308" w:id="94"/>
      <w:r>
        <w:rPr>
          <w:rFonts w:eastAsia="宋体" w:ascii="宋体"/>
        </w:rPr>
        <w:drawing>
          <wp:inline distT="0" distB="0" distL="0" distR="0">
            <wp:extent cx="3793067" cy="746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3067" cy="7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bookmarkEnd w:id="93"/>
    <w:bookmarkStart w:name="u38f50f47" w:id="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code: </w:t>
      </w:r>
      <w:hyperlink r:id="rId1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https://github.com/XingangPan/SCNN</w:t>
        </w:r>
      </w:hyperlink>
    </w:p>
    <w:bookmarkEnd w:id="95"/>
    <w:bookmarkStart w:name="u5219ce88" w:id="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link: </w:t>
      </w:r>
      <w:hyperlink r:id="rId1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https://arxiv.org/abs/1712.06080</w:t>
        </w:r>
      </w:hyperlink>
    </w:p>
    <w:bookmarkEnd w:id="96"/>
    <w:bookmarkStart w:name="u4d9299f1" w:id="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comments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AAAI 2018</w:t>
      </w:r>
    </w:p>
    <w:bookmarkEnd w:id="97"/>
    <w:bookmarkStart w:name="ookwk" w:id="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网络结构</w:t>
      </w:r>
    </w:p>
    <w:bookmarkEnd w:id="98"/>
    <w:bookmarkStart w:name="ufcfd7738" w:id="99"/>
    <w:bookmarkEnd w:id="99"/>
    <w:bookmarkStart w:name="uaf56afd2" w:id="100"/>
    <w:p>
      <w:pPr>
        <w:spacing w:after="50" w:line="360" w:lineRule="auto" w:beforeLines="100"/>
        <w:ind w:left="0"/>
        <w:jc w:val="center"/>
      </w:pPr>
      <w:bookmarkStart w:name="THIqi" w:id="101"/>
      <w:r>
        <w:rPr>
          <w:rFonts w:eastAsia="宋体" w:ascii="宋体"/>
        </w:rPr>
        <w:drawing>
          <wp:inline distT="0" distB="0" distL="0" distR="0">
            <wp:extent cx="3539067" cy="37592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9067" cy="37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</w:p>
    <w:bookmarkEnd w:id="100"/>
    <w:bookmarkStart w:name="JyikS" w:id="1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 SCNN模块提出动机</w:t>
      </w:r>
    </w:p>
    <w:bookmarkEnd w:id="102"/>
    <w:bookmarkStart w:name="ue00fc220" w:id="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1）车道线虽然具有很强的先验结构特征，但是外观特征相对比较简单，易受天气，光线强度，遮挡，磨损，以及其它干扰物（比如箭头，斑马线，路沿石）等的影响。</w:t>
      </w:r>
    </w:p>
    <w:bookmarkEnd w:id="103"/>
    <w:bookmarkStart w:name="u8a4c02c5" w:id="1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2）尽管CNN具有很强的特征表达能力，但是对于类似车道线这种狭长结构的物体来说表征能力还是较弱。</w:t>
      </w:r>
    </w:p>
    <w:bookmarkEnd w:id="104"/>
    <w:bookmarkStart w:name="u24bc8b9c" w:id="1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3）我们比较容易根据上下文理解场景，并推理出车道线被遮挡的部分。</w:t>
      </w:r>
    </w:p>
    <w:bookmarkEnd w:id="105"/>
    <w:bookmarkStart w:name="u755a3954" w:id="1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4）本文用slice-by-slice的卷积操作模拟RNN，来强化特征图上不同位置点的信息流通，以此丰富上下文信息。</w:t>
      </w:r>
    </w:p>
    <w:bookmarkEnd w:id="106"/>
    <w:bookmarkStart w:name="u3a33ef49" w:id="107"/>
    <w:p>
      <w:pPr>
        <w:spacing w:after="50" w:line="360" w:lineRule="auto" w:beforeLines="100"/>
        <w:ind w:left="0"/>
        <w:jc w:val="center"/>
      </w:pPr>
      <w:bookmarkStart w:name="ub628d91e" w:id="108"/>
      <w:r>
        <w:rPr>
          <w:rFonts w:eastAsia="宋体" w:ascii="宋体"/>
        </w:rPr>
        <w:drawing>
          <wp:inline distT="0" distB="0" distL="0" distR="0">
            <wp:extent cx="3335867" cy="24664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5867" cy="24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bookmarkEnd w:id="107"/>
    <w:bookmarkStart w:name="YsiFB" w:id="1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3) SCNN模块计算方法</w:t>
      </w:r>
    </w:p>
    <w:bookmarkEnd w:id="109"/>
    <w:bookmarkStart w:name="u61e7f431" w:id="1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1）常规的利用空间信息的方法：RNN, LSTM, CNN+MRF/CRF，large-kerne等。</w:t>
      </w:r>
    </w:p>
    <w:bookmarkEnd w:id="110"/>
    <w:bookmarkStart w:name="uc0884143" w:id="1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2）Spatial CNN（SCNN）将传统的深层逐层（layer-by-layer）卷积推广到特征映射中的逐片（slice-by-slice）卷积，从而实现层中行和列之间的像素之间的消息传递。这种SCNN特别适用于长的连续形状结构或大型物体（具有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很强的先验结构特征，但是外观特征相对比较简单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，例如交通车道，电线杆和墙壁）。</w:t>
      </w:r>
    </w:p>
    <w:bookmarkEnd w:id="111"/>
    <w:bookmarkStart w:name="u2943229d" w:id="1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3）SCNN相对于上述方法有三个优点：</w:t>
      </w:r>
    </w:p>
    <w:bookmarkEnd w:id="112"/>
    <w:bookmarkStart w:name="u9bcdd5f9" w:id="113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顺序消息传递方案比传统的密集MRF/CRF具有更高的计算效率</w:t>
      </w:r>
    </w:p>
    <w:bookmarkEnd w:id="113"/>
    <w:bookmarkStart w:name="u9e8430ae" w:id="114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消息传递使用的是残差，使得SCNN易于训练</w:t>
      </w:r>
    </w:p>
    <w:bookmarkEnd w:id="114"/>
    <w:bookmarkStart w:name="ub5ae873a" w:id="115"/>
    <w:p>
      <w:pPr>
        <w:numPr>
          <w:ilvl w:val="0"/>
          <w:numId w:val="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SCNN是灵活的，可以应用于任何级别的深度神经网络</w:t>
      </w:r>
    </w:p>
    <w:bookmarkEnd w:id="115"/>
    <w:bookmarkStart w:name="u25f5e513" w:id="116"/>
    <w:bookmarkEnd w:id="116"/>
    <w:bookmarkStart w:name="u819213be" w:id="117"/>
    <w:bookmarkEnd w:id="117"/>
    <w:bookmarkStart w:name="u5ab6358d" w:id="118"/>
    <w:p>
      <w:pPr>
        <w:spacing w:after="50" w:line="360" w:lineRule="auto" w:beforeLines="100"/>
        <w:ind w:left="0"/>
        <w:jc w:val="center"/>
      </w:pPr>
      <w:bookmarkStart w:name="u085ee333" w:id="119"/>
      <w:r>
        <w:rPr>
          <w:rFonts w:eastAsia="宋体" w:ascii="宋体"/>
        </w:rPr>
        <w:drawing>
          <wp:inline distT="0" distB="0" distL="0" distR="0">
            <wp:extent cx="5740400" cy="26231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"/>
    </w:p>
    <w:bookmarkEnd w:id="118"/>
    <w:bookmarkStart w:name="u2052c0af" w:id="1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如图3（b）的“SCNN_D”layer所示，输入CxHxW的3-D张量，沿着H维度进行split操作，得到H个Cx1xW的切片。将第一个原始Cx1xW切片使用1xw的卷积核进行计算，得到Cx1xW的新的切片。然后将该新切片和第2个原始切片相加后，继续进行上述过程，直到更新最后一个切片。最后将H个新的Cx1xW切片沿H维度merge起来得到新的CxHxW的切片，送到下一层进行处理。</w:t>
      </w:r>
    </w:p>
    <w:bookmarkEnd w:id="120"/>
    <w:bookmarkStart w:name="u34bf001c" w:id="121"/>
    <w:p>
      <w:pPr>
        <w:spacing w:after="50" w:line="360" w:lineRule="auto" w:beforeLines="100"/>
        <w:ind w:left="0"/>
        <w:jc w:val="center"/>
      </w:pPr>
      <w:bookmarkStart w:name="ESoEW" w:id="122"/>
      <w:r>
        <w:rPr>
          <w:rFonts w:eastAsia="宋体" w:ascii="宋体"/>
        </w:rPr>
        <w:drawing>
          <wp:inline distT="0" distB="0" distL="0" distR="0">
            <wp:extent cx="2472267" cy="6007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267" cy="6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bookmarkEnd w:id="121"/>
    <w:bookmarkStart w:name="uec653da0" w:id="123"/>
    <w:p>
      <w:pPr>
        <w:spacing w:after="50" w:line="360" w:lineRule="auto" w:beforeLines="100"/>
        <w:ind w:left="0"/>
        <w:jc w:val="center"/>
      </w:pPr>
      <w:bookmarkStart w:name="rhVXp" w:id="124"/>
      <w:r>
        <w:rPr>
          <w:rFonts w:eastAsia="宋体" w:ascii="宋体"/>
        </w:rPr>
        <w:drawing>
          <wp:inline distT="0" distB="0" distL="0" distR="0">
            <wp:extent cx="4436533" cy="24264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6533" cy="24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bookmarkEnd w:id="123"/>
    <w:bookmarkStart w:name="u1bc102cc" w:id="1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图3（b）的SCNN_D是沿H维度切片，自上而下进行卷积操作，SCNN_U是沿H维度切片，自下而上进行卷积操作，SCNN_R是沿W维度切片，自左而右进行卷积操作，SCNN_L是沿W维度切片，自右而左进行卷积操作。</w:t>
      </w:r>
    </w:p>
    <w:bookmarkEnd w:id="125"/>
    <w:bookmarkStart w:name="u11d657f4" w:id="126"/>
    <w:p>
      <w:pPr>
        <w:spacing w:after="50" w:line="360" w:lineRule="auto" w:beforeLines="100"/>
        <w:ind w:left="0"/>
        <w:jc w:val="center"/>
      </w:pPr>
      <w:bookmarkStart w:name="u14dce567" w:id="127"/>
      <w:r>
        <w:rPr>
          <w:rFonts w:eastAsia="宋体" w:ascii="宋体"/>
        </w:rPr>
        <w:drawing>
          <wp:inline distT="0" distB="0" distL="0" distR="0">
            <wp:extent cx="5841999" cy="16649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69333" cy="36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bookmarkEnd w:id="126"/>
    <w:bookmarkStart w:name="u514743e4" w:id="128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复杂的scnn网络拓扑结构，上图先经过长长的down操作，再经过长长的up操作，计算效率低下。</w:t>
      </w:r>
    </w:p>
    <w:bookmarkEnd w:id="128"/>
    <w:bookmarkStart w:name="Bky68" w:id="1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4) 实验分析</w:t>
      </w:r>
    </w:p>
    <w:bookmarkEnd w:id="129"/>
    <w:bookmarkStart w:name="uab61026a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1）消融实验</w:t>
      </w:r>
    </w:p>
    <w:bookmarkEnd w:id="130"/>
    <w:bookmarkStart w:name="u08075bc4" w:id="131"/>
    <w:p>
      <w:pPr>
        <w:spacing w:after="50" w:line="360" w:lineRule="auto" w:beforeLines="100"/>
        <w:ind w:left="0"/>
        <w:jc w:val="center"/>
      </w:pPr>
      <w:bookmarkStart w:name="u3c755c66" w:id="132"/>
      <w:r>
        <w:rPr>
          <w:rFonts w:eastAsia="宋体" w:ascii="宋体"/>
        </w:rPr>
        <w:drawing>
          <wp:inline distT="0" distB="0" distL="0" distR="0">
            <wp:extent cx="2827867" cy="1166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867" cy="11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bookmarkEnd w:id="131"/>
    <w:bookmarkStart w:name="u57db5e3c" w:id="133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是否使用SCNN模块的消融实验</w:t>
      </w:r>
    </w:p>
    <w:bookmarkEnd w:id="133"/>
    <w:bookmarkStart w:name="u7c267421" w:id="1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2）优点分析</w:t>
      </w:r>
    </w:p>
    <w:bookmarkEnd w:id="134"/>
    <w:bookmarkStart w:name="ua376ed0a" w:id="135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SCNN模块即插即用，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别适用于长的连续形状结构或大型物体（具有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很强的先验结构特征，但是外观特征相对比较简单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，例如交通车道，电线杆和墙壁）。</w:t>
      </w:r>
    </w:p>
    <w:bookmarkEnd w:id="135"/>
    <w:bookmarkStart w:name="u4e73308d" w:id="136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2"/>
        </w:rPr>
        <w:t>使用实例分割的思路检测车道线，无需聚类过程，后处理简单。</w:t>
      </w:r>
    </w:p>
    <w:bookmarkEnd w:id="136"/>
    <w:bookmarkStart w:name="u6306fa7e" w:id="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3）缺点分析</w:t>
      </w:r>
    </w:p>
    <w:bookmarkEnd w:id="137"/>
    <w:bookmarkStart w:name="u824eabdf" w:id="138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SCNN slice-by-slice的操作计算效率低下</w:t>
      </w:r>
    </w:p>
    <w:bookmarkEnd w:id="138"/>
    <w:bookmarkStart w:name="u098a4cbc" w:id="139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学习的车道线实例存在性信息不可靠，对变道不友好？</w:t>
      </w:r>
    </w:p>
    <w:bookmarkEnd w:id="139"/>
    <w:bookmarkStart w:name="WZPrR" w:id="1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5) 其它方法拓展（阅读及分享时可忽略）</w:t>
      </w:r>
    </w:p>
    <w:bookmarkEnd w:id="140"/>
    <w:bookmarkStart w:name="u309488a4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1）LaneNet：通过pixel-level的分割，以及通过聚类loss学习每个像素属于哪条车道线的实例的embeddings，来构建车道实例。</w:t>
      </w:r>
    </w:p>
    <w:bookmarkEnd w:id="141"/>
    <w:bookmarkStart w:name="u3cb41647" w:id="142"/>
    <w:p>
      <w:pPr>
        <w:spacing w:after="50" w:line="360" w:lineRule="auto" w:beforeLines="100"/>
        <w:ind w:left="0"/>
        <w:jc w:val="left"/>
      </w:pPr>
      <w:bookmarkStart w:name="byT2z" w:id="143"/>
      <w:r>
        <w:rPr>
          <w:rFonts w:eastAsia="宋体" w:ascii="宋体"/>
        </w:rPr>
        <w:drawing>
          <wp:inline distT="0" distB="0" distL="0" distR="0">
            <wp:extent cx="5842000" cy="253540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73066" cy="385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bookmarkEnd w:id="142"/>
    <w:bookmarkStart w:name="ud399b597" w:id="144"/>
    <w:p>
      <w:pPr>
        <w:spacing w:after="50" w:line="360" w:lineRule="auto" w:beforeLines="100"/>
        <w:ind w:left="0"/>
        <w:jc w:val="center"/>
      </w:pPr>
      <w:bookmarkStart w:name="u861b36fa" w:id="145"/>
      <w:r>
        <w:rPr>
          <w:rFonts w:eastAsia="宋体" w:ascii="宋体"/>
        </w:rPr>
        <w:drawing>
          <wp:inline distT="0" distB="0" distL="0" distR="0">
            <wp:extent cx="2167467" cy="5233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7467" cy="5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bookmarkEnd w:id="144"/>
    <w:bookmarkStart w:name="uec4f54a8" w:id="146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聚类loss</w:t>
      </w:r>
    </w:p>
    <w:bookmarkEnd w:id="146"/>
    <w:bookmarkStart w:name="u2eb877d8" w:id="1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2）LaneAF：通过pixel-level的分割，以及学习每个车道线上的点的亲和力来监督聚类。</w:t>
      </w:r>
    </w:p>
    <w:bookmarkEnd w:id="147"/>
    <w:bookmarkStart w:name="u13defeb1" w:id="148"/>
    <w:p>
      <w:pPr>
        <w:spacing w:after="50" w:line="360" w:lineRule="auto" w:beforeLines="100"/>
        <w:ind w:left="0"/>
        <w:jc w:val="center"/>
      </w:pPr>
      <w:bookmarkStart w:name="zvzaR" w:id="149"/>
      <w:r>
        <w:rPr>
          <w:rFonts w:eastAsia="宋体" w:ascii="宋体"/>
        </w:rPr>
        <w:drawing>
          <wp:inline distT="0" distB="0" distL="0" distR="0">
            <wp:extent cx="3031067" cy="25829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1067" cy="25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bookmarkEnd w:id="148"/>
    <w:bookmarkStart w:name="ua64139e4" w:id="150"/>
    <w:p>
      <w:pPr>
        <w:spacing w:after="50" w:line="360" w:lineRule="auto" w:beforeLines="100"/>
        <w:ind w:left="0"/>
        <w:jc w:val="center"/>
      </w:pPr>
      <w:bookmarkStart w:name="LGtQM" w:id="151"/>
      <w:r>
        <w:rPr>
          <w:rFonts w:eastAsia="宋体" w:ascii="宋体"/>
        </w:rPr>
        <w:drawing>
          <wp:inline distT="0" distB="0" distL="0" distR="0">
            <wp:extent cx="2726267" cy="19725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6267" cy="197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"/>
    </w:p>
    <w:bookmarkEnd w:id="150"/>
    <w:bookmarkStart w:name="uc83032eb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3）CondLaneNet：目前点数最高，但是存在条件或者说动态卷积不适合工程化，花里胡哨。先学习每个车道线的下边起点的heatmap图（proposal map），再基于proposal map及LSTM学习每个位置处对应的多条车道线的2种卷积核参数，1种卷积核参数基于更底层特征图生成Row-wise location的特征图，另外1种卷积核参数基于更底层特征图生成Offset maps的特征图。Row-wise location的特征图用于做车道线的行分类，Offset maps的特征图用于做每个grid点的位置修正。</w:t>
      </w:r>
    </w:p>
    <w:bookmarkEnd w:id="152"/>
    <w:bookmarkStart w:name="uf7d8eba9" w:id="153"/>
    <w:p>
      <w:pPr>
        <w:spacing w:after="50" w:line="360" w:lineRule="auto" w:beforeLines="100"/>
        <w:ind w:left="0"/>
        <w:jc w:val="center"/>
      </w:pPr>
      <w:bookmarkStart w:name="h9IaU" w:id="154"/>
      <w:r>
        <w:rPr>
          <w:rFonts w:eastAsia="宋体" w:ascii="宋体"/>
        </w:rPr>
        <w:drawing>
          <wp:inline distT="0" distB="0" distL="0" distR="0">
            <wp:extent cx="5842000" cy="21205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220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bookmarkEnd w:id="153"/>
    <w:bookmarkStart w:name="udab3cd7e" w:id="155"/>
    <w:p>
      <w:pPr>
        <w:spacing w:after="50" w:line="360" w:lineRule="auto" w:beforeLines="100"/>
        <w:ind w:left="0"/>
        <w:jc w:val="center"/>
      </w:pPr>
      <w:bookmarkStart w:name="xTPRX" w:id="156"/>
      <w:r>
        <w:rPr>
          <w:rFonts w:eastAsia="宋体" w:ascii="宋体"/>
        </w:rPr>
        <w:drawing>
          <wp:inline distT="0" distB="0" distL="0" distR="0">
            <wp:extent cx="3572933" cy="1299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1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  <w:bookmarkStart w:name="FKgbV" w:id="157"/>
      <w:r>
        <w:rPr>
          <w:rFonts w:eastAsia="宋体" w:ascii="宋体"/>
        </w:rPr>
        <w:drawing>
          <wp:inline distT="0" distB="0" distL="0" distR="0">
            <wp:extent cx="2370667" cy="11324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0667" cy="11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bookmarkEnd w:id="155"/>
    <w:bookmarkStart w:name="u029158b6" w:id="158"/>
    <w:p>
      <w:pPr>
        <w:spacing w:after="50" w:line="360" w:lineRule="auto" w:beforeLines="100"/>
        <w:ind w:left="0"/>
        <w:jc w:val="center"/>
      </w:pPr>
      <w:bookmarkStart w:name="nQxRb" w:id="159"/>
      <w:r>
        <w:rPr>
          <w:rFonts w:eastAsia="宋体" w:ascii="宋体"/>
        </w:rPr>
        <w:drawing>
          <wp:inline distT="0" distB="0" distL="0" distR="0">
            <wp:extent cx="2184400" cy="1801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bookmarkEnd w:id="158"/>
    <w:bookmarkStart w:name="yru4I" w:id="16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 key-point: FoLoLane</w:t>
      </w:r>
    </w:p>
    <w:bookmarkEnd w:id="160"/>
    <w:bookmarkStart w:name="ue060ba96" w:id="1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论文信息</w:t>
      </w:r>
    </w:p>
    <w:bookmarkEnd w:id="161"/>
    <w:bookmarkStart w:name="uc5b8401a" w:id="162"/>
    <w:p>
      <w:pPr>
        <w:spacing w:after="50" w:line="360" w:lineRule="auto" w:beforeLines="100"/>
        <w:ind w:left="0"/>
        <w:jc w:val="center"/>
      </w:pPr>
      <w:bookmarkStart w:name="MTJq9" w:id="163"/>
      <w:r>
        <w:rPr>
          <w:rFonts w:eastAsia="宋体" w:ascii="宋体"/>
        </w:rPr>
        <w:drawing>
          <wp:inline distT="0" distB="0" distL="0" distR="0">
            <wp:extent cx="3522133" cy="7346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133" cy="7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bookmarkEnd w:id="162"/>
    <w:bookmarkStart w:name="ueb8f3053" w:id="1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code: none</w:t>
      </w:r>
    </w:p>
    <w:bookmarkEnd w:id="164"/>
    <w:bookmarkStart w:name="u55973118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link: </w:t>
      </w:r>
      <w:hyperlink r:id="rId3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https://arxiv.org/abs/2105.13680</w:t>
        </w:r>
      </w:hyperlink>
    </w:p>
    <w:bookmarkEnd w:id="165"/>
    <w:bookmarkStart w:name="u53d2ecdf" w:id="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comments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CVPR 2021</w:t>
      </w:r>
    </w:p>
    <w:bookmarkEnd w:id="166"/>
    <w:bookmarkStart w:name="bLRaY" w:id="16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动机</w:t>
      </w:r>
    </w:p>
    <w:bookmarkEnd w:id="167"/>
    <w:bookmarkStart w:name="u996743fe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复杂的车道线形状需要cnn更高维度的输出来建模全局结构，依赖模型的容量及训练数据量。相反，车道线的局部线段的几何结构相对比较固定。</w:t>
      </w:r>
    </w:p>
    <w:bookmarkEnd w:id="168"/>
    <w:bookmarkStart w:name="u62958291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2）既然全局结构很复杂不好学，且pixel-level的分类又太过loacl以及存在噪声，因此本文通过学习局部线段然后组合成全局线段。</w:t>
      </w:r>
    </w:p>
    <w:bookmarkEnd w:id="169"/>
    <w:bookmarkStart w:name="MpIml" w:id="1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 方法</w:t>
      </w:r>
    </w:p>
    <w:bookmarkEnd w:id="170"/>
    <w:bookmarkStart w:name="uf7badedb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网络结构：</w:t>
      </w:r>
    </w:p>
    <w:bookmarkEnd w:id="171"/>
    <w:bookmarkStart w:name="uf33dde96" w:id="172"/>
    <w:p>
      <w:pPr>
        <w:spacing w:after="50" w:line="360" w:lineRule="auto" w:beforeLines="100"/>
        <w:ind w:left="0"/>
        <w:jc w:val="center"/>
      </w:pPr>
      <w:bookmarkStart w:name="BsfIZ" w:id="173"/>
      <w:r>
        <w:rPr>
          <w:rFonts w:eastAsia="宋体" w:ascii="宋体"/>
        </w:rPr>
        <w:drawing>
          <wp:inline distT="0" distB="0" distL="0" distR="0">
            <wp:extent cx="3352800" cy="33167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1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bookmarkEnd w:id="172"/>
    <w:bookmarkStart w:name="u67254b03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算法流程介绍：</w:t>
      </w:r>
    </w:p>
    <w:bookmarkEnd w:id="174"/>
    <w:bookmarkStart w:name="ud1d4c03e" w:id="1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通过CNN对输入图像提取4个特征图：</w:t>
      </w:r>
    </w:p>
    <w:bookmarkEnd w:id="175"/>
    <w:bookmarkStart w:name="u3346b188" w:id="176"/>
    <w:p>
      <w:pPr>
        <w:numPr>
          <w:ilvl w:val="0"/>
          <w:numId w:val="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关键点位置heatmap</w:t>
      </w:r>
    </w:p>
    <w:bookmarkEnd w:id="176"/>
    <w:bookmarkStart w:name="ufc095e68" w:id="177"/>
    <w:p>
      <w:pPr>
        <w:numPr>
          <w:ilvl w:val="0"/>
          <w:numId w:val="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距离关键点在</w:t>
      </w:r>
      <w:r>
        <w:rPr>
          <w:rFonts w:eastAsia="宋体" w:ascii="宋体"/>
        </w:rPr>
        <w:drawing>
          <wp:inline distT="0" distB="0" distL="0" distR="0">
            <wp:extent cx="27622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xw9TN" w:id="178"/>
      <w:bookmarkEnd w:id="178"/>
      <w:r>
        <w:rPr>
          <w:rFonts w:ascii="宋体" w:hAnsi="Times New Roman" w:eastAsia="宋体"/>
          <w:b w:val="false"/>
          <w:i w:val="false"/>
          <w:color w:val="000000"/>
          <w:sz w:val="22"/>
        </w:rPr>
        <w:t>的等高线线y1位置处，预测值的x坐标距离真实的x坐标的偏移量</w:t>
      </w: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xqIy9" w:id="179"/>
      <w:bookmarkEnd w:id="179"/>
    </w:p>
    <w:bookmarkEnd w:id="177"/>
    <w:bookmarkStart w:name="ube0d76ea" w:id="180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距离关键点在</w:t>
      </w:r>
      <w:r>
        <w:rPr>
          <w:rFonts w:eastAsia="宋体" w:ascii="宋体"/>
        </w:rPr>
        <w:drawing>
          <wp:inline distT="0" distB="0" distL="0" distR="0">
            <wp:extent cx="27622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WLFfO" w:id="181"/>
      <w:bookmarkEnd w:id="181"/>
      <w:r>
        <w:rPr>
          <w:rFonts w:ascii="宋体" w:hAnsi="Times New Roman" w:eastAsia="宋体"/>
          <w:b w:val="false"/>
          <w:i w:val="false"/>
          <w:color w:val="000000"/>
          <w:sz w:val="22"/>
        </w:rPr>
        <w:t>的等高线线y3位置处，预测值的x坐标距离真实的x坐标的偏移量</w:t>
      </w: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Ie4ap" w:id="182"/>
      <w:bookmarkEnd w:id="182"/>
    </w:p>
    <w:bookmarkEnd w:id="180"/>
    <w:bookmarkStart w:name="uaa58701e" w:id="183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距离关键点在0位置等高线线y2位置处，预测值的x坐标距离真实的x坐标的偏移量</w:t>
      </w:r>
      <w:r>
        <w:rPr>
          <w:rFonts w:eastAsia="宋体" w:ascii="宋体"/>
        </w:rPr>
        <w:drawing>
          <wp:inline distT="0" distB="0" distL="0" distR="0">
            <wp:extent cx="2952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br6zj" w:id="184"/>
      <w:bookmarkEnd w:id="184"/>
    </w:p>
    <w:bookmarkEnd w:id="183"/>
    <w:bookmarkStart w:name="u825e5c48" w:id="1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其中</w:t>
      </w:r>
      <w:r>
        <w:rPr>
          <w:rFonts w:eastAsia="宋体" w:ascii="宋体"/>
        </w:rPr>
        <w:drawing>
          <wp:inline distT="0" distB="0" distL="0" distR="0">
            <wp:extent cx="138112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C06uK" w:id="186"/>
      <w:bookmarkEnd w:id="186"/>
    </w:p>
    <w:bookmarkEnd w:id="185"/>
    <w:bookmarkStart w:name="u7bf29e0c" w:id="187"/>
    <w:bookmarkEnd w:id="187"/>
    <w:bookmarkStart w:name="u1efca5f8" w:id="1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训练阶段：</w:t>
      </w:r>
    </w:p>
    <w:bookmarkEnd w:id="188"/>
    <w:bookmarkStart w:name="u628ddb61" w:id="189"/>
    <w:p>
      <w:pPr>
        <w:numPr>
          <w:ilvl w:val="0"/>
          <w:numId w:val="26"/>
        </w:numPr>
        <w:spacing w:after="50" w:line="360" w:lineRule="auto" w:beforeLines="100"/>
        <w:ind w:left="360"/>
        <w:jc w:val="left"/>
      </w:pPr>
      <w:r>
        <w:rPr>
          <w:rFonts w:eastAsia="宋体" w:ascii="宋体"/>
        </w:rPr>
        <w:drawing>
          <wp:inline distT="0" distB="0" distL="0" distR="0">
            <wp:extent cx="1809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XuFHQ" w:id="190"/>
      <w:bookmarkEnd w:id="190"/>
      <w:r>
        <w:rPr>
          <w:rFonts w:ascii="宋体" w:hAnsi="Times New Roman" w:eastAsia="宋体"/>
          <w:b w:val="false"/>
          <w:i w:val="false"/>
          <w:color w:val="000000"/>
          <w:sz w:val="22"/>
        </w:rPr>
        <w:t>是一个超参，把图像沿高度划分成等高的区间，高度差为</w:t>
      </w:r>
      <w:r>
        <w:rPr>
          <w:rFonts w:eastAsia="宋体" w:ascii="宋体"/>
        </w:rPr>
        <w:drawing>
          <wp:inline distT="0" distB="0" distL="0" distR="0">
            <wp:extent cx="1809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N5Ojl" w:id="191"/>
      <w:bookmarkEnd w:id="191"/>
      <w:r>
        <w:rPr>
          <w:rFonts w:ascii="宋体" w:hAnsi="Times New Roman" w:eastAsia="宋体"/>
          <w:b w:val="false"/>
          <w:i w:val="false"/>
          <w:color w:val="000000"/>
          <w:sz w:val="22"/>
        </w:rPr>
        <w:t>，宽度和图像宽度一致。算法中</w:t>
      </w:r>
      <w:r>
        <w:rPr>
          <w:rFonts w:eastAsia="宋体" w:ascii="宋体"/>
        </w:rPr>
        <w:drawing>
          <wp:inline distT="0" distB="0" distL="0" distR="0">
            <wp:extent cx="1809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gj57X" w:id="192"/>
      <w:bookmarkEnd w:id="192"/>
      <w:r>
        <w:rPr>
          <w:rFonts w:ascii="宋体" w:hAnsi="Times New Roman" w:eastAsia="宋体"/>
          <w:b w:val="false"/>
          <w:i w:val="false"/>
          <w:color w:val="000000"/>
          <w:sz w:val="22"/>
        </w:rPr>
        <w:t>被当作步长使用，相当于在图像y方向上按步长</w:t>
      </w:r>
      <w:r>
        <w:rPr>
          <w:rFonts w:eastAsia="宋体" w:ascii="宋体"/>
        </w:rPr>
        <w:drawing>
          <wp:inline distT="0" distB="0" distL="0" distR="0">
            <wp:extent cx="1809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El5hs" w:id="193"/>
      <w:bookmarkEnd w:id="193"/>
      <w:r>
        <w:rPr>
          <w:rFonts w:ascii="宋体" w:hAnsi="Times New Roman" w:eastAsia="宋体"/>
          <w:b w:val="false"/>
          <w:i w:val="false"/>
          <w:color w:val="000000"/>
          <w:sz w:val="22"/>
        </w:rPr>
        <w:t>进行采样。</w:t>
      </w:r>
    </w:p>
    <w:bookmarkEnd w:id="189"/>
    <w:bookmarkStart w:name="u4a088483" w:id="194"/>
    <w:p>
      <w:pPr>
        <w:numPr>
          <w:ilvl w:val="0"/>
          <w:numId w:val="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关键点是车道曲线上的采样点，通过未归一化的高斯核生成热度图。</w:t>
      </w:r>
    </w:p>
    <w:bookmarkEnd w:id="194"/>
    <w:bookmarkStart w:name="u92472604" w:id="195"/>
    <w:p>
      <w:pPr>
        <w:numPr>
          <w:ilvl w:val="0"/>
          <w:numId w:val="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每个关键点</w:t>
      </w:r>
      <w:r>
        <w:rPr>
          <w:rFonts w:eastAsia="宋体" w:ascii="宋体"/>
        </w:rPr>
        <w:drawing>
          <wp:inline distT="0" distB="0" distL="0" distR="0">
            <wp:extent cx="1809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4zwT" w:id="196"/>
      <w:bookmarkEnd w:id="196"/>
      <w:r>
        <w:rPr>
          <w:rFonts w:ascii="宋体" w:hAnsi="Times New Roman" w:eastAsia="宋体"/>
          <w:b w:val="false"/>
          <w:i w:val="false"/>
          <w:color w:val="000000"/>
          <w:sz w:val="22"/>
        </w:rPr>
        <w:t>上下邻域内的车道线上的其它关键点用来生成</w:t>
      </w: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aQz0r" w:id="197"/>
      <w:bookmarkEnd w:id="197"/>
      <w:r>
        <w:rPr>
          <w:rFonts w:ascii="宋体" w:hAnsi="Times New Roman" w:eastAsia="宋体"/>
          <w:b w:val="false"/>
          <w:i w:val="false"/>
          <w:color w:val="000000"/>
          <w:sz w:val="22"/>
        </w:rPr>
        <w:t>和</w:t>
      </w: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tkajo" w:id="198"/>
      <w:bookmarkEnd w:id="198"/>
      <w:r>
        <w:rPr>
          <w:rFonts w:ascii="宋体" w:hAnsi="Times New Roman" w:eastAsia="宋体"/>
          <w:b w:val="false"/>
          <w:i w:val="false"/>
          <w:color w:val="000000"/>
          <w:sz w:val="22"/>
        </w:rPr>
        <w:t>的gt。</w:t>
      </w:r>
    </w:p>
    <w:bookmarkEnd w:id="195"/>
    <w:bookmarkStart w:name="ucae165af" w:id="199"/>
    <w:p>
      <w:pPr>
        <w:numPr>
          <w:ilvl w:val="0"/>
          <w:numId w:val="27"/>
        </w:numPr>
        <w:spacing w:after="50" w:line="360" w:lineRule="auto" w:beforeLines="100"/>
        <w:ind w:left="360"/>
        <w:jc w:val="left"/>
      </w:pPr>
      <w:r>
        <w:rPr>
          <w:rFonts w:eastAsia="宋体" w:ascii="宋体"/>
        </w:rPr>
        <w:drawing>
          <wp:inline distT="0" distB="0" distL="0" distR="0">
            <wp:extent cx="2952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VJvKL" w:id="200"/>
      <w:bookmarkEnd w:id="200"/>
      <w:r>
        <w:rPr>
          <w:rFonts w:ascii="宋体" w:hAnsi="Times New Roman" w:eastAsia="宋体"/>
          <w:b w:val="false"/>
          <w:i w:val="false"/>
          <w:color w:val="000000"/>
          <w:sz w:val="22"/>
        </w:rPr>
        <w:t>的gt无需生成，通过corse-to-fine的策略提高定位准确性。</w:t>
      </w:r>
    </w:p>
    <w:bookmarkEnd w:id="199"/>
    <w:bookmarkStart w:name="u922233a7" w:id="201"/>
    <w:bookmarkEnd w:id="201"/>
    <w:bookmarkStart w:name="u1ca78483" w:id="2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相关公式：（可以略过）</w:t>
      </w:r>
    </w:p>
    <w:bookmarkEnd w:id="202"/>
    <w:bookmarkStart w:name="u8e1dbaae" w:id="2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热度图监督loss:</w:t>
      </w:r>
    </w:p>
    <w:bookmarkEnd w:id="203"/>
    <w:bookmarkStart w:name="ud5e35c56" w:id="204"/>
    <w:p>
      <w:pPr>
        <w:spacing w:after="50" w:line="360" w:lineRule="auto" w:beforeLines="100"/>
        <w:ind w:left="0"/>
        <w:jc w:val="center"/>
      </w:pPr>
      <w:bookmarkStart w:name="u5a1b6693" w:id="205"/>
      <w:r>
        <w:rPr>
          <w:rFonts w:eastAsia="宋体" w:ascii="宋体"/>
        </w:rPr>
        <w:drawing>
          <wp:inline distT="0" distB="0" distL="0" distR="0">
            <wp:extent cx="2878667" cy="1633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16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</w:p>
    <w:bookmarkEnd w:id="204"/>
    <w:bookmarkStart w:name="u774235da" w:id="2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有关键点p处学习得到的向上向下的及水平方向的关键点位置表示形式：</w:t>
      </w:r>
    </w:p>
    <w:bookmarkEnd w:id="206"/>
    <w:bookmarkStart w:name="u98712e68" w:id="207"/>
    <w:p>
      <w:pPr>
        <w:spacing w:after="50" w:line="360" w:lineRule="auto" w:beforeLines="100"/>
        <w:ind w:left="0"/>
        <w:jc w:val="center"/>
      </w:pPr>
      <w:bookmarkStart w:name="u09f33994" w:id="208"/>
      <w:r>
        <w:rPr>
          <w:rFonts w:eastAsia="宋体" w:ascii="宋体"/>
        </w:rPr>
        <w:drawing>
          <wp:inline distT="0" distB="0" distL="0" distR="0">
            <wp:extent cx="2387600" cy="5326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8"/>
    </w:p>
    <w:bookmarkEnd w:id="207"/>
    <w:bookmarkStart w:name="u955f50ef" w:id="209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sTXOv" w:id="210"/>
      <w:bookmarkEnd w:id="210"/>
      <w:r>
        <w:rPr>
          <w:rFonts w:ascii="宋体" w:hAnsi="Times New Roman" w:eastAsia="宋体"/>
          <w:b w:val="false"/>
          <w:i w:val="false"/>
          <w:color w:val="000000"/>
          <w:sz w:val="22"/>
        </w:rPr>
        <w:t>和</w:t>
      </w:r>
      <w:r>
        <w:rPr>
          <w:rFonts w:eastAsia="宋体" w:ascii="宋体"/>
        </w:rPr>
        <w:drawing>
          <wp:inline distT="0" distB="0" distL="0" distR="0">
            <wp:extent cx="247650" cy="1619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El99n" w:id="211"/>
      <w:bookmarkEnd w:id="211"/>
      <w:r>
        <w:rPr>
          <w:rFonts w:ascii="宋体" w:hAnsi="Times New Roman" w:eastAsia="宋体"/>
          <w:b w:val="false"/>
          <w:i w:val="false"/>
          <w:color w:val="000000"/>
          <w:sz w:val="22"/>
        </w:rPr>
        <w:t>监督loss:</w:t>
      </w:r>
    </w:p>
    <w:bookmarkEnd w:id="209"/>
    <w:bookmarkStart w:name="u5bd5a91a" w:id="212"/>
    <w:p>
      <w:pPr>
        <w:spacing w:after="50" w:line="360" w:lineRule="auto" w:beforeLines="100"/>
        <w:ind w:left="0"/>
        <w:jc w:val="center"/>
      </w:pPr>
      <w:bookmarkStart w:name="u626a18b9" w:id="213"/>
      <w:r>
        <w:rPr>
          <w:rFonts w:eastAsia="宋体" w:ascii="宋体"/>
        </w:rPr>
        <w:drawing>
          <wp:inline distT="0" distB="0" distL="0" distR="0">
            <wp:extent cx="3115733" cy="11807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5733" cy="11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bookmarkEnd w:id="212"/>
    <w:bookmarkStart w:name="ue845031b" w:id="214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295275" cy="142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AKzpZ" w:id="215"/>
      <w:bookmarkEnd w:id="215"/>
      <w:r>
        <w:rPr>
          <w:rFonts w:ascii="宋体" w:hAnsi="Times New Roman" w:eastAsia="宋体"/>
          <w:b w:val="false"/>
          <w:i w:val="false"/>
          <w:color w:val="000000"/>
          <w:sz w:val="22"/>
        </w:rPr>
        <w:t>的监督loss:</w:t>
      </w:r>
    </w:p>
    <w:bookmarkEnd w:id="214"/>
    <w:bookmarkStart w:name="u3380b378" w:id="216"/>
    <w:p>
      <w:pPr>
        <w:spacing w:after="50" w:line="360" w:lineRule="auto" w:beforeLines="100"/>
        <w:ind w:left="0"/>
        <w:jc w:val="center"/>
      </w:pPr>
      <w:bookmarkStart w:name="ub8e0d7a4" w:id="217"/>
      <w:r>
        <w:rPr>
          <w:rFonts w:eastAsia="宋体" w:ascii="宋体"/>
        </w:rPr>
        <w:drawing>
          <wp:inline distT="0" distB="0" distL="0" distR="0">
            <wp:extent cx="2794000" cy="9958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9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"/>
    </w:p>
    <w:bookmarkEnd w:id="216"/>
    <w:bookmarkStart w:name="u2318ac10" w:id="2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整体loss：</w:t>
      </w:r>
    </w:p>
    <w:bookmarkEnd w:id="218"/>
    <w:bookmarkStart w:name="u702d0251" w:id="219"/>
    <w:p>
      <w:pPr>
        <w:spacing w:after="50" w:line="360" w:lineRule="auto" w:beforeLines="100"/>
        <w:ind w:left="0"/>
        <w:jc w:val="center"/>
      </w:pPr>
      <w:bookmarkStart w:name="ub2034e5e" w:id="220"/>
      <w:r>
        <w:rPr>
          <w:rFonts w:eastAsia="宋体" w:ascii="宋体"/>
        </w:rPr>
        <w:drawing>
          <wp:inline distT="0" distB="0" distL="0" distR="0">
            <wp:extent cx="2336800" cy="1674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"/>
    </w:p>
    <w:bookmarkEnd w:id="219"/>
    <w:bookmarkStart w:name="u0a5d82d3" w:id="221"/>
    <w:bookmarkEnd w:id="221"/>
    <w:bookmarkStart w:name="u32f91b98" w:id="2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后处理：</w:t>
      </w:r>
    </w:p>
    <w:bookmarkEnd w:id="222"/>
    <w:bookmarkStart w:name="u3a20ca00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基于CNN输出的特征图搜索代表车道线曲线采样的最优解，文中提供了greedy方法和一个加速的并行化版本，如下：</w:t>
      </w:r>
    </w:p>
    <w:bookmarkEnd w:id="223"/>
    <w:bookmarkStart w:name="uad875cf5" w:id="224"/>
    <w:p>
      <w:pPr>
        <w:spacing w:after="50" w:line="360" w:lineRule="auto" w:beforeLines="100"/>
        <w:ind w:left="0"/>
        <w:jc w:val="center"/>
      </w:pPr>
      <w:bookmarkStart w:name="u945a91ae" w:id="225"/>
      <w:r>
        <w:rPr>
          <w:rFonts w:eastAsia="宋体" w:ascii="宋体"/>
        </w:rPr>
        <w:drawing>
          <wp:inline distT="0" distB="0" distL="0" distR="0">
            <wp:extent cx="5842000" cy="29090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29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5"/>
    </w:p>
    <w:bookmarkEnd w:id="224"/>
    <w:bookmarkStart w:name="R5q4M" w:id="2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3) 实验分析</w:t>
      </w:r>
    </w:p>
    <w:bookmarkEnd w:id="226"/>
    <w:bookmarkStart w:name="u495b9774" w:id="2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1）消融实验</w:t>
      </w:r>
    </w:p>
    <w:bookmarkEnd w:id="227"/>
    <w:bookmarkStart w:name="u1570495a" w:id="228"/>
    <w:p>
      <w:pPr>
        <w:spacing w:after="50" w:line="360" w:lineRule="auto" w:beforeLines="100"/>
        <w:ind w:left="0"/>
        <w:jc w:val="center"/>
      </w:pPr>
      <w:bookmarkStart w:name="u472e5a2f" w:id="229"/>
      <w:r>
        <w:rPr>
          <w:rFonts w:eastAsia="宋体" w:ascii="宋体"/>
        </w:rPr>
        <w:drawing>
          <wp:inline distT="0" distB="0" distL="0" distR="0">
            <wp:extent cx="2878667" cy="2100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21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bookmarkEnd w:id="228"/>
    <w:bookmarkStart w:name="uf0894dce" w:id="2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2）优点分析</w:t>
      </w:r>
    </w:p>
    <w:bookmarkEnd w:id="230"/>
    <w:bookmarkStart w:name="u22d13009" w:id="231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点数高，SOTA结果，泛化性能强。</w:t>
      </w:r>
    </w:p>
    <w:bookmarkEnd w:id="231"/>
    <w:bookmarkStart w:name="u26f9351a" w:id="232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corse-to-fine strategy, 能提高定位精度</w:t>
      </w:r>
    </w:p>
    <w:bookmarkEnd w:id="232"/>
    <w:bookmarkStart w:name="u44a1efcf" w:id="233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后处理，有监督的聚类（搜索计算）得到车道线上的点。</w:t>
      </w:r>
    </w:p>
    <w:bookmarkEnd w:id="233"/>
    <w:bookmarkStart w:name="u70784ac4" w:id="234"/>
    <w:p>
      <w:pPr>
        <w:spacing w:after="50" w:line="360" w:lineRule="auto" w:beforeLines="100"/>
        <w:ind w:left="0"/>
        <w:jc w:val="center"/>
      </w:pPr>
      <w:bookmarkStart w:name="u8ef0f5e5" w:id="235"/>
      <w:r>
        <w:rPr>
          <w:rFonts w:eastAsia="宋体" w:ascii="宋体"/>
        </w:rPr>
        <w:drawing>
          <wp:inline distT="0" distB="0" distL="0" distR="0">
            <wp:extent cx="2861733" cy="13024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3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</w:p>
    <w:bookmarkEnd w:id="234"/>
    <w:bookmarkStart w:name="u2663d7e0" w:id="2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3）缺点分析</w:t>
      </w:r>
    </w:p>
    <w:bookmarkEnd w:id="236"/>
    <w:bookmarkStart w:name="u50e62734" w:id="237"/>
    <w:p>
      <w:pPr>
        <w:numPr>
          <w:ilvl w:val="0"/>
          <w:numId w:val="3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无源码</w:t>
      </w:r>
    </w:p>
    <w:bookmarkEnd w:id="237"/>
    <w:bookmarkStart w:name="ud192ec6c" w:id="238"/>
    <w:p>
      <w:pPr>
        <w:numPr>
          <w:ilvl w:val="0"/>
          <w:numId w:val="3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后处理复杂？</w:t>
      </w:r>
    </w:p>
    <w:bookmarkEnd w:id="238"/>
    <w:bookmarkStart w:name="Rvyqi" w:id="2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6.3 </w:t>
      </w:r>
      <w:r>
        <w:rPr>
          <w:rFonts w:ascii="宋体" w:hAnsi="Times New Roman" w:eastAsia="宋体"/>
        </w:rPr>
        <w:t>row-wise classcify: UltraFast</w:t>
      </w:r>
    </w:p>
    <w:bookmarkEnd w:id="239"/>
    <w:bookmarkStart w:name="ue39b5601" w:id="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论文信息：</w:t>
      </w:r>
    </w:p>
    <w:bookmarkEnd w:id="240"/>
    <w:bookmarkStart w:name="ucd0d6fd1" w:id="241"/>
    <w:p>
      <w:pPr>
        <w:spacing w:after="50" w:line="360" w:lineRule="auto" w:beforeLines="100"/>
        <w:ind w:left="0"/>
        <w:jc w:val="center"/>
      </w:pPr>
      <w:bookmarkStart w:name="ucf5c401f" w:id="242"/>
      <w:r>
        <w:rPr>
          <w:rFonts w:eastAsia="宋体" w:ascii="宋体"/>
        </w:rPr>
        <w:drawing>
          <wp:inline distT="0" distB="0" distL="0" distR="0">
            <wp:extent cx="3572933" cy="10432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10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2"/>
    </w:p>
    <w:bookmarkEnd w:id="241"/>
    <w:bookmarkStart w:name="u84a5e965" w:id="2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code: </w:t>
      </w:r>
      <w:hyperlink r:id="rId5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https://github.com/cfzd/Ultra-Fast-Lane-Detection</w:t>
        </w:r>
      </w:hyperlink>
    </w:p>
    <w:bookmarkEnd w:id="243"/>
    <w:bookmarkStart w:name="u36f22cd4" w:id="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link: </w:t>
      </w:r>
      <w:hyperlink r:id="rId5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https://arxiv.org/abs/2004.11757</w:t>
        </w:r>
      </w:hyperlink>
    </w:p>
    <w:bookmarkEnd w:id="244"/>
    <w:bookmarkStart w:name="u80b8c125" w:id="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comments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ECCV 2020</w:t>
      </w:r>
    </w:p>
    <w:bookmarkEnd w:id="245"/>
    <w:bookmarkStart w:name="XrvoD" w:id="2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动机</w:t>
      </w:r>
    </w:p>
    <w:bookmarkEnd w:id="246"/>
    <w:bookmarkStart w:name="uc980733a" w:id="2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1)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目前车道线检测的难点为寻找语义上的线，而不是局限于表观存在的线。真实业务有必要吗？</w:t>
      </w:r>
    </w:p>
    <w:bookmarkEnd w:id="247"/>
    <w:bookmarkStart w:name="u9de29d39" w:id="248"/>
    <w:p>
      <w:pPr>
        <w:spacing w:after="50" w:line="360" w:lineRule="auto" w:beforeLines="100"/>
        <w:ind w:left="0"/>
        <w:jc w:val="left"/>
      </w:pPr>
      <w:bookmarkStart w:name="ua7528dac" w:id="249"/>
      <w:r>
        <w:rPr>
          <w:rFonts w:eastAsia="宋体" w:ascii="宋体"/>
        </w:rPr>
        <w:drawing>
          <wp:inline distT="0" distB="0" distL="0" distR="0">
            <wp:extent cx="5604934" cy="23819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23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9"/>
    </w:p>
    <w:bookmarkEnd w:id="248"/>
    <w:bookmarkStart w:name="ua616229d" w:id="2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</w:t>
      </w:r>
      <w:r>
        <w:rPr>
          <w:rFonts w:ascii="宋体" w:hAnsi="Times New Roman" w:eastAsia="宋体"/>
          <w:b/>
          <w:i w:val="false"/>
          <w:color w:val="7d8688"/>
          <w:sz w:val="22"/>
        </w:rPr>
        <w:t>速度慢，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分割是逐像素分类的，要对图像中每一个像素点进行分类。为了分割车道线要进行非常密集的计算，导致的结果就是速度比较慢。车道线像素其实只占图像很少一部分，做车道线检测没必要这么大动干戈把每个像素都进行分类。</w:t>
      </w:r>
    </w:p>
    <w:bookmarkEnd w:id="250"/>
    <w:bookmarkStart w:name="u7ec612ce" w:id="2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7d8688"/>
          <w:sz w:val="22"/>
        </w:rPr>
        <w:t>3）局部感受野，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分割的另一个问题是感受野受限的问题。对于上图这种语义线的检测，需要对全局有很好的感知才能实现良好的定位，上图中对于车道线的定位只有靠周围车流走向这种</w:t>
      </w:r>
      <w:r>
        <w:rPr>
          <w:rFonts w:ascii="宋体" w:hAnsi="Times New Roman" w:eastAsia="宋体"/>
          <w:b/>
          <w:i w:val="false"/>
          <w:color w:val="000000"/>
          <w:sz w:val="22"/>
        </w:rPr>
        <w:t>全局信息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才能很好地定位。</w:t>
      </w:r>
    </w:p>
    <w:bookmarkEnd w:id="251"/>
    <w:bookmarkStart w:name="rrcJG" w:id="25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 方法</w:t>
      </w:r>
    </w:p>
    <w:bookmarkEnd w:id="252"/>
    <w:bookmarkStart w:name="u13ef3017" w:id="2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了更简单地建模车道线，也为了解决上述两个分割方法存在的问题，我们提出了一个全新的车道线检测定义：将车道线检测定义为寻找车道线在图像中某些行的位置的集合，即基于行方向上的位置选择、分类（row-based classification）。</w:t>
      </w:r>
    </w:p>
    <w:bookmarkEnd w:id="253"/>
    <w:bookmarkStart w:name="ua2e1c196" w:id="2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在输入图像中每隔若干像素画水平线，将输入图像划分成若干个“细长条”，每个“细长条”称为1个row anchor。再将每个row anchor在垂直方向切割，形成若干个“块”，每个“块”称为1个cell。</w:t>
      </w:r>
    </w:p>
    <w:bookmarkEnd w:id="254"/>
    <w:bookmarkStart w:name="uda6401fe" w:id="2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此外，还需要在每个row anchor最后面“人为地”增加1个cell，这个cell表示该row anchor中没有车道线。希望能设计一个网络，达到如下功能：网络能够输出每个row anchor中含有车道线的cell的位置，当某个row anchor中没有车道线时，网络输出该row anchor中“人为增加”的cell的位置。</w:t>
      </w:r>
    </w:p>
    <w:bookmarkEnd w:id="255"/>
    <w:bookmarkStart w:name="u811d2ec7" w:id="256"/>
    <w:p>
      <w:pPr>
        <w:spacing w:after="50" w:line="360" w:lineRule="auto" w:beforeLines="100"/>
        <w:ind w:left="0"/>
        <w:jc w:val="center"/>
      </w:pPr>
      <w:bookmarkStart w:name="u261a2131" w:id="257"/>
      <w:r>
        <w:rPr>
          <w:rFonts w:eastAsia="宋体" w:ascii="宋体"/>
        </w:rPr>
        <w:drawing>
          <wp:inline distT="0" distB="0" distL="0" distR="0">
            <wp:extent cx="4182533" cy="17689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17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bookmarkEnd w:id="256"/>
    <w:bookmarkStart w:name="u936de45c" w:id="2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相较于使用逐像素分割的方法进行车道线检测，使用逐像素分割的方法时，网络输出未HxWx(C+1)个结果，而本文基于row-anchor的方法，网络输出Cxhx(w+1)，因为h&lt;&lt;H及w&lt;&lt;W，因此网络的运算相对比较快。</w:t>
      </w:r>
    </w:p>
    <w:bookmarkEnd w:id="258"/>
    <w:bookmarkStart w:name="u2f9be96b" w:id="259"/>
    <w:p>
      <w:pPr>
        <w:spacing w:after="50" w:line="360" w:lineRule="auto" w:beforeLines="100"/>
        <w:ind w:left="0"/>
        <w:jc w:val="left"/>
      </w:pPr>
      <w:bookmarkStart w:name="u240c3c85" w:id="260"/>
      <w:r>
        <w:rPr>
          <w:rFonts w:eastAsia="宋体" w:ascii="宋体"/>
        </w:rPr>
        <w:drawing>
          <wp:inline distT="0" distB="0" distL="0" distR="0">
            <wp:extent cx="3352800" cy="85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bookmarkEnd w:id="259"/>
    <w:bookmarkStart w:name="u14d0642d" w:id="261"/>
    <w:p>
      <w:pPr>
        <w:spacing w:after="50" w:line="360" w:lineRule="auto" w:beforeLines="100"/>
        <w:ind w:left="0"/>
        <w:jc w:val="center"/>
      </w:pPr>
      <w:bookmarkStart w:name="ud6e335d7" w:id="262"/>
      <w:r>
        <w:rPr>
          <w:rFonts w:eastAsia="宋体" w:ascii="宋体"/>
        </w:rPr>
        <w:drawing>
          <wp:inline distT="0" distB="0" distL="0" distR="0">
            <wp:extent cx="4216400" cy="21670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16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2"/>
    </w:p>
    <w:bookmarkEnd w:id="261"/>
    <w:bookmarkStart w:name="u1b110ea8" w:id="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pixel-level的分割感受野相对比较小，本文使用了FC+reshape的操作将每个输出的感受野扩大大整个图像，可以更好的理解整个场景，在车道线被遮挡的情况下仍然能预测处车道线的位置。</w:t>
      </w:r>
    </w:p>
    <w:bookmarkEnd w:id="263"/>
    <w:bookmarkStart w:name="u5ab17b56" w:id="264"/>
    <w:p>
      <w:pPr>
        <w:spacing w:after="50" w:line="360" w:lineRule="auto" w:beforeLines="100"/>
        <w:ind w:left="0"/>
        <w:jc w:val="center"/>
      </w:pPr>
      <w:bookmarkStart w:name="u76f6ab67" w:id="265"/>
      <w:r>
        <w:rPr>
          <w:rFonts w:eastAsia="宋体" w:ascii="宋体"/>
        </w:rPr>
        <w:drawing>
          <wp:inline distT="0" distB="0" distL="0" distR="0">
            <wp:extent cx="4250267" cy="24735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0267" cy="24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bookmarkEnd w:id="264"/>
    <w:bookmarkStart w:name="u536edbdf" w:id="2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LOSS:</w:t>
      </w:r>
    </w:p>
    <w:bookmarkEnd w:id="266"/>
    <w:bookmarkStart w:name="ub38983df" w:id="2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row分类loss:</w:t>
      </w:r>
    </w:p>
    <w:bookmarkEnd w:id="267"/>
    <w:bookmarkStart w:name="u8c945894" w:id="268"/>
    <w:p>
      <w:pPr>
        <w:spacing w:after="50" w:line="360" w:lineRule="auto" w:beforeLines="100"/>
        <w:ind w:left="0"/>
        <w:jc w:val="center"/>
      </w:pPr>
      <w:bookmarkStart w:name="u0ca194a6" w:id="269"/>
      <w:r>
        <w:rPr>
          <w:rFonts w:eastAsia="宋体" w:ascii="宋体"/>
        </w:rPr>
        <w:drawing>
          <wp:inline distT="0" distB="0" distL="0" distR="0">
            <wp:extent cx="2252133" cy="2158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2133" cy="2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"/>
    </w:p>
    <w:bookmarkEnd w:id="268"/>
    <w:bookmarkStart w:name="u8d7bef34" w:id="270"/>
    <w:p>
      <w:pPr>
        <w:spacing w:after="50" w:line="360" w:lineRule="auto" w:beforeLines="100"/>
        <w:ind w:left="0"/>
        <w:jc w:val="center"/>
      </w:pPr>
      <w:bookmarkStart w:name="ue0e90b67" w:id="271"/>
      <w:r>
        <w:rPr>
          <w:rFonts w:eastAsia="宋体" w:ascii="宋体"/>
        </w:rPr>
        <w:drawing>
          <wp:inline distT="0" distB="0" distL="0" distR="0">
            <wp:extent cx="1761067" cy="4391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43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1"/>
    </w:p>
    <w:bookmarkEnd w:id="270"/>
    <w:bookmarkStart w:name="ud26581bc" w:id="2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2) 相似性loss，期望相邻两行的分类概率分布接近，保证相邻两行预测位置点的连续性。</w:t>
      </w:r>
      <w:r>
        <w:rPr>
          <w:rFonts w:ascii="宋体" w:hAnsi="Times New Roman" w:eastAsia="宋体"/>
          <w:b w:val="false"/>
          <w:i w:val="false"/>
          <w:color w:val="f5222d"/>
          <w:sz w:val="22"/>
        </w:rPr>
        <w:t>PS: 本文BUG，只有垂直线的相似性loss才为0？</w:t>
      </w:r>
    </w:p>
    <w:bookmarkEnd w:id="272"/>
    <w:bookmarkStart w:name="udbaecd6f" w:id="273"/>
    <w:p>
      <w:pPr>
        <w:spacing w:after="50" w:line="360" w:lineRule="auto" w:beforeLines="100"/>
        <w:ind w:left="0"/>
        <w:jc w:val="center"/>
      </w:pPr>
      <w:bookmarkStart w:name="uc34f6605" w:id="274"/>
      <w:r>
        <w:rPr>
          <w:rFonts w:eastAsia="宋体" w:ascii="宋体"/>
        </w:rPr>
        <w:drawing>
          <wp:inline distT="0" distB="0" distL="0" distR="0">
            <wp:extent cx="1794933" cy="4156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4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4"/>
    </w:p>
    <w:bookmarkEnd w:id="273"/>
    <w:bookmarkStart w:name="u1ea277c1" w:id="2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3）形状loss，二阶导数为0。</w:t>
      </w:r>
    </w:p>
    <w:bookmarkEnd w:id="275"/>
    <w:bookmarkStart w:name="ua22292a9" w:id="276"/>
    <w:p>
      <w:pPr>
        <w:spacing w:after="50" w:line="360" w:lineRule="auto" w:beforeLines="100"/>
        <w:ind w:left="0"/>
        <w:jc w:val="center"/>
      </w:pPr>
      <w:bookmarkStart w:name="u5f2f6d92" w:id="277"/>
      <w:r>
        <w:rPr>
          <w:rFonts w:eastAsia="宋体" w:ascii="宋体"/>
        </w:rPr>
        <w:drawing>
          <wp:inline distT="0" distB="0" distL="0" distR="0">
            <wp:extent cx="1524000" cy="1781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7"/>
    </w:p>
    <w:bookmarkEnd w:id="276"/>
    <w:bookmarkStart w:name="u310af5d8" w:id="278"/>
    <w:p>
      <w:pPr>
        <w:spacing w:after="50" w:line="360" w:lineRule="auto" w:beforeLines="100"/>
        <w:ind w:left="0"/>
        <w:jc w:val="center"/>
      </w:pPr>
      <w:bookmarkStart w:name="ue43b081c" w:id="279"/>
      <w:r>
        <w:rPr>
          <w:rFonts w:eastAsia="宋体" w:ascii="宋体"/>
        </w:rPr>
        <w:drawing>
          <wp:inline distT="0" distB="0" distL="0" distR="0">
            <wp:extent cx="1303867" cy="3587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3867" cy="35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9"/>
    </w:p>
    <w:bookmarkEnd w:id="278"/>
    <w:bookmarkStart w:name="u55fc8bf8" w:id="280"/>
    <w:p>
      <w:pPr>
        <w:spacing w:after="50" w:line="360" w:lineRule="auto" w:beforeLines="100"/>
        <w:ind w:left="0"/>
        <w:jc w:val="center"/>
      </w:pPr>
      <w:bookmarkStart w:name="u5b75e830" w:id="281"/>
      <w:r>
        <w:rPr>
          <w:rFonts w:eastAsia="宋体" w:ascii="宋体"/>
        </w:rPr>
        <w:drawing>
          <wp:inline distT="0" distB="0" distL="0" distR="0">
            <wp:extent cx="1998133" cy="6008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8133" cy="6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bookmarkEnd w:id="280"/>
    <w:bookmarkStart w:name="ud6632b44" w:id="2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4）分割loss: 略</w:t>
      </w:r>
    </w:p>
    <w:bookmarkEnd w:id="282"/>
    <w:bookmarkStart w:name="ZeQR3" w:id="2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3) 优缺点分析</w:t>
      </w:r>
    </w:p>
    <w:bookmarkEnd w:id="283"/>
    <w:bookmarkStart w:name="u31c3ed99" w:id="2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1）消融实验</w:t>
      </w:r>
    </w:p>
    <w:bookmarkEnd w:id="284"/>
    <w:bookmarkStart w:name="u953e6063" w:id="285"/>
    <w:p>
      <w:pPr>
        <w:spacing w:after="50" w:line="360" w:lineRule="auto" w:beforeLines="100"/>
        <w:ind w:left="0"/>
        <w:jc w:val="center"/>
      </w:pPr>
      <w:bookmarkStart w:name="u95ba0d7c" w:id="286"/>
      <w:r>
        <w:rPr>
          <w:rFonts w:eastAsia="宋体" w:ascii="宋体"/>
        </w:rPr>
        <w:drawing>
          <wp:inline distT="0" distB="0" distL="0" distR="0">
            <wp:extent cx="4165600" cy="13411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6"/>
    </w:p>
    <w:bookmarkEnd w:id="285"/>
    <w:bookmarkStart w:name="u13886e51" w:id="2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2）优点分析</w:t>
      </w:r>
    </w:p>
    <w:bookmarkEnd w:id="287"/>
    <w:bookmarkStart w:name="ube581d24" w:id="288"/>
    <w:p>
      <w:pPr>
        <w:numPr>
          <w:ilvl w:val="0"/>
          <w:numId w:val="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快，方法简单</w:t>
      </w:r>
    </w:p>
    <w:bookmarkEnd w:id="288"/>
    <w:bookmarkStart w:name="u1d6529b9" w:id="2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3）缺点分析</w:t>
      </w:r>
    </w:p>
    <w:bookmarkEnd w:id="289"/>
    <w:bookmarkStart w:name="u11fed198" w:id="290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性能不够好</w:t>
      </w:r>
    </w:p>
    <w:bookmarkEnd w:id="290"/>
    <w:bookmarkStart w:name="u7a674111" w:id="291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对曲线不友好</w:t>
      </w:r>
    </w:p>
    <w:bookmarkEnd w:id="291"/>
    <w:bookmarkStart w:name="uYH9Y" w:id="2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4) 其它方法拓展（阅读及分享时可忽略）</w:t>
      </w:r>
    </w:p>
    <w:bookmarkEnd w:id="292"/>
    <w:bookmarkStart w:name="ube883bad" w:id="2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End-to-End Lane Marker Detection via Row-wise Classification：网络使用Encoder-Decoder结构，对于得到的featuremap，假设大小为CxHxW，通过HRM模块逐步将W维度压缩为1，可得到CxHx1的tensor。基于CXHX1的tensor引出两个分支，其中1个分支使用1x1卷积核CXHX1变换为1xH，用于计算某条车道线在哪些行上存在坐标点（主要关注起点和终点）。另外一个分支使用1x1卷积核CXHX1变换为WxHx1的tensor，用于在W维度的学习分类信息，定位每条车道线的具体位置。</w:t>
      </w:r>
    </w:p>
    <w:bookmarkEnd w:id="293"/>
    <w:bookmarkStart w:name="ua9c9fafb" w:id="294"/>
    <w:p>
      <w:pPr>
        <w:spacing w:after="50" w:line="360" w:lineRule="auto" w:beforeLines="100"/>
        <w:ind w:left="0"/>
        <w:jc w:val="left"/>
      </w:pPr>
      <w:bookmarkStart w:name="u37cfb799" w:id="295"/>
      <w:r>
        <w:rPr>
          <w:rFonts w:eastAsia="宋体" w:ascii="宋体"/>
        </w:rPr>
        <w:drawing>
          <wp:inline distT="0" distB="0" distL="0" distR="0">
            <wp:extent cx="5808134" cy="30550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0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5"/>
    </w:p>
    <w:bookmarkEnd w:id="294"/>
    <w:bookmarkStart w:name="hrWlk" w:id="29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 anchor-based detection</w:t>
      </w:r>
    </w:p>
    <w:bookmarkEnd w:id="296"/>
    <w:bookmarkStart w:name="ube5d2a7e" w:id="2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论文信息：(虽然性能和方法非最优，为方便理解，以此文作为检测方法的敲门砖)</w:t>
      </w:r>
    </w:p>
    <w:bookmarkEnd w:id="297"/>
    <w:bookmarkStart w:name="u5162c3d6" w:id="298"/>
    <w:p>
      <w:pPr>
        <w:spacing w:after="50" w:line="360" w:lineRule="auto" w:beforeLines="100"/>
        <w:ind w:left="0"/>
        <w:jc w:val="center"/>
      </w:pPr>
      <w:bookmarkStart w:name="uf5ed04e2" w:id="299"/>
      <w:r>
        <w:rPr>
          <w:rFonts w:eastAsia="宋体" w:ascii="宋体"/>
        </w:rPr>
        <w:drawing>
          <wp:inline distT="0" distB="0" distL="0" distR="0">
            <wp:extent cx="4622800" cy="14882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4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9"/>
    </w:p>
    <w:bookmarkEnd w:id="298"/>
    <w:bookmarkStart w:name="u1c4927b7" w:id="3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code: none</w:t>
      </w:r>
    </w:p>
    <w:bookmarkEnd w:id="300"/>
    <w:bookmarkStart w:name="u0ea69abd" w:id="3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link: </w:t>
      </w:r>
      <w:hyperlink r:id="rId7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https://ieeexplore.ieee.org/document/8813778</w:t>
        </w:r>
      </w:hyperlink>
    </w:p>
    <w:bookmarkEnd w:id="301"/>
    <w:bookmarkStart w:name="ub2aba3be" w:id="3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comments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IV 2019</w:t>
      </w:r>
    </w:p>
    <w:bookmarkEnd w:id="302"/>
    <w:bookmarkStart w:name="VA4FW" w:id="3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动机</w:t>
      </w:r>
    </w:p>
    <w:bookmarkEnd w:id="303"/>
    <w:bookmarkStart w:name="ua20afc4b" w:id="3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pixel-level，from bottom-to-up的方法受限于感受野，且后处理的聚类过程比较复杂。因此转向检测方法。</w:t>
      </w:r>
    </w:p>
    <w:bookmarkEnd w:id="304"/>
    <w:bookmarkStart w:name="pszMb" w:id="3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 方法</w:t>
      </w:r>
    </w:p>
    <w:bookmarkEnd w:id="305"/>
    <w:bookmarkStart w:name="ueb4142a2" w:id="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网络结构：</w:t>
      </w:r>
    </w:p>
    <w:bookmarkEnd w:id="306"/>
    <w:bookmarkStart w:name="u798dbb3d" w:id="307"/>
    <w:p>
      <w:pPr>
        <w:spacing w:after="50" w:line="360" w:lineRule="auto" w:beforeLines="100"/>
        <w:ind w:left="0"/>
        <w:jc w:val="center"/>
      </w:pPr>
      <w:bookmarkStart w:name="u5881ee8d" w:id="308"/>
      <w:r>
        <w:rPr>
          <w:rFonts w:eastAsia="宋体" w:ascii="宋体"/>
        </w:rPr>
        <w:drawing>
          <wp:inline distT="0" distB="0" distL="0" distR="0">
            <wp:extent cx="3471333" cy="3061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1333" cy="30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</w:p>
    <w:bookmarkEnd w:id="307"/>
    <w:bookmarkStart w:name="u165644dc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车道线建模：</w:t>
      </w:r>
    </w:p>
    <w:bookmarkEnd w:id="309"/>
    <w:bookmarkStart w:name="ua201d4bb" w:id="310"/>
    <w:p>
      <w:pPr>
        <w:spacing w:after="50" w:line="360" w:lineRule="auto" w:beforeLines="100"/>
        <w:ind w:left="0"/>
        <w:jc w:val="center"/>
      </w:pPr>
      <w:bookmarkStart w:name="u202b6617" w:id="311"/>
      <w:r>
        <w:rPr>
          <w:rFonts w:eastAsia="宋体" w:ascii="宋体"/>
        </w:rPr>
        <w:drawing>
          <wp:inline distT="0" distB="0" distL="0" distR="0">
            <wp:extent cx="3488267" cy="21871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21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1"/>
    </w:p>
    <w:bookmarkEnd w:id="310"/>
    <w:bookmarkStart w:name="uf4c772f1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车道线检测直观解释：</w:t>
      </w:r>
    </w:p>
    <w:bookmarkEnd w:id="312"/>
    <w:bookmarkStart w:name="ud6b80e79" w:id="313"/>
    <w:p>
      <w:pPr>
        <w:spacing w:after="50" w:line="360" w:lineRule="auto" w:beforeLines="100"/>
        <w:ind w:left="0"/>
        <w:jc w:val="center"/>
      </w:pPr>
      <w:bookmarkStart w:name="u118cdd67" w:id="314"/>
      <w:r>
        <w:rPr>
          <w:rFonts w:eastAsia="宋体" w:ascii="宋体"/>
        </w:rPr>
        <w:drawing>
          <wp:inline distT="0" distB="0" distL="0" distR="0">
            <wp:extent cx="3539067" cy="20487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9067" cy="20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4"/>
    </w:p>
    <w:bookmarkEnd w:id="313"/>
    <w:bookmarkStart w:name="u721ada5d" w:id="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更详细的方法：</w:t>
      </w:r>
    </w:p>
    <w:bookmarkEnd w:id="315"/>
    <w:bookmarkStart w:name="u2cce1b4e" w:id="316"/>
    <w:p>
      <w:pPr>
        <w:spacing w:after="50" w:line="360" w:lineRule="auto" w:beforeLines="100"/>
        <w:ind w:left="0"/>
        <w:jc w:val="center"/>
      </w:pPr>
      <w:bookmarkStart w:name="XHkgz" w:id="317"/>
      <w:r>
        <w:rPr>
          <w:rFonts w:eastAsia="宋体" w:ascii="宋体"/>
        </w:rPr>
        <w:drawing>
          <wp:inline distT="0" distB="0" distL="0" distR="0">
            <wp:extent cx="5147733" cy="18271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7733" cy="182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7"/>
    </w:p>
    <w:bookmarkEnd w:id="316"/>
    <w:bookmarkStart w:name="u5cfe7d7a" w:id="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正样本定义：格点中心距离某条车道线小于20个pixel为正样本</w:t>
      </w:r>
    </w:p>
    <w:bookmarkEnd w:id="318"/>
    <w:bookmarkStart w:name="ufd559a9a" w:id="3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负样本定义：格点中心距离距离所有车道线小于20个pixel为负样本</w:t>
      </w:r>
    </w:p>
    <w:bookmarkEnd w:id="319"/>
    <w:bookmarkStart w:name="u1b26b953" w:id="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loss: 和yolo差不多</w:t>
      </w:r>
    </w:p>
    <w:bookmarkEnd w:id="320"/>
    <w:bookmarkStart w:name="u8aa18f96" w:id="321"/>
    <w:p>
      <w:pPr>
        <w:spacing w:after="50" w:line="360" w:lineRule="auto" w:beforeLines="100"/>
        <w:ind w:left="0"/>
        <w:jc w:val="center"/>
      </w:pPr>
      <w:bookmarkStart w:name="ueaac8470" w:id="322"/>
      <w:r>
        <w:rPr>
          <w:rFonts w:eastAsia="宋体" w:ascii="宋体"/>
        </w:rPr>
        <w:drawing>
          <wp:inline distT="0" distB="0" distL="0" distR="0">
            <wp:extent cx="2658533" cy="16593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8533" cy="16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2"/>
    </w:p>
    <w:bookmarkEnd w:id="321"/>
    <w:bookmarkStart w:name="BwOn4" w:id="32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3) 优缺点分析</w:t>
      </w:r>
    </w:p>
    <w:bookmarkEnd w:id="323"/>
    <w:bookmarkStart w:name="uc504ea17" w:id="3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1）优点分析</w:t>
      </w:r>
    </w:p>
    <w:bookmarkEnd w:id="324"/>
    <w:bookmarkStart w:name="u32f908a9" w:id="325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from up-2-bottom，把车道线看成一个整体来做，方便利用上下文信息。</w:t>
      </w:r>
    </w:p>
    <w:bookmarkEnd w:id="325"/>
    <w:bookmarkStart w:name="uc3dbd0eb" w:id="326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？</w:t>
      </w:r>
    </w:p>
    <w:bookmarkEnd w:id="326"/>
    <w:bookmarkStart w:name="ua8e9844e" w:id="3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2）缺点分析</w:t>
      </w:r>
    </w:p>
    <w:bookmarkEnd w:id="327"/>
    <w:bookmarkStart w:name="u19166190" w:id="328"/>
    <w:p>
      <w:pPr>
        <w:numPr>
          <w:ilvl w:val="0"/>
          <w:numId w:val="3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anchor的设计需要先验信息，一般为直线，对曲线的预测不够友好</w:t>
      </w:r>
    </w:p>
    <w:bookmarkEnd w:id="328"/>
    <w:bookmarkStart w:name="u95d271b7" w:id="329"/>
    <w:p>
      <w:pPr>
        <w:numPr>
          <w:ilvl w:val="0"/>
          <w:numId w:val="3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后处理需要NMS.</w:t>
      </w:r>
    </w:p>
    <w:bookmarkEnd w:id="329"/>
    <w:bookmarkStart w:name="ESoKg" w:id="3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4) 其它方法拓展（需了解一下）</w:t>
      </w:r>
    </w:p>
    <w:bookmarkEnd w:id="330"/>
    <w:bookmarkStart w:name="u8f54b0f9" w:id="3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Line-CNN(ITS 2020): anchor 扩展为从左下右3个边发射的多条射线组成。</w:t>
      </w:r>
    </w:p>
    <w:bookmarkEnd w:id="331"/>
    <w:bookmarkStart w:name="udcd72a44" w:id="332"/>
    <w:p>
      <w:pPr>
        <w:spacing w:after="50" w:line="360" w:lineRule="auto" w:beforeLines="100"/>
        <w:ind w:left="0"/>
        <w:jc w:val="center"/>
      </w:pPr>
      <w:bookmarkStart w:name="u2f93249d" w:id="333"/>
      <w:r>
        <w:rPr>
          <w:rFonts w:eastAsia="宋体" w:ascii="宋体"/>
        </w:rPr>
        <w:drawing>
          <wp:inline distT="0" distB="0" distL="0" distR="0">
            <wp:extent cx="5283200" cy="19547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3"/>
    </w:p>
    <w:bookmarkEnd w:id="332"/>
    <w:bookmarkStart w:name="ub6d27e98" w:id="3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2）SGNet(IJCAI2021): 预测消失点，基于消失点生成线anchor.</w:t>
      </w:r>
    </w:p>
    <w:bookmarkEnd w:id="334"/>
    <w:bookmarkStart w:name="uab9d5d9d" w:id="335"/>
    <w:p>
      <w:pPr>
        <w:spacing w:after="50" w:line="360" w:lineRule="auto" w:beforeLines="100"/>
        <w:ind w:left="0"/>
        <w:jc w:val="center"/>
      </w:pPr>
      <w:bookmarkStart w:name="u256ac30c" w:id="336"/>
      <w:r>
        <w:rPr>
          <w:rFonts w:eastAsia="宋体" w:ascii="宋体"/>
        </w:rPr>
        <w:drawing>
          <wp:inline distT="0" distB="0" distL="0" distR="0">
            <wp:extent cx="4368800" cy="17777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7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6"/>
    </w:p>
    <w:bookmarkEnd w:id="335"/>
    <w:bookmarkStart w:name="uf737146d" w:id="3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3）LaneATT(CVPR2021): 引入其它车道线间的attention构建全局上下文信息</w:t>
      </w:r>
    </w:p>
    <w:bookmarkEnd w:id="337"/>
    <w:bookmarkStart w:name="ueaee9341" w:id="338"/>
    <w:p>
      <w:pPr>
        <w:spacing w:after="50" w:line="360" w:lineRule="auto" w:beforeLines="100"/>
        <w:ind w:left="0"/>
        <w:jc w:val="center"/>
      </w:pPr>
      <w:bookmarkStart w:name="km6tz" w:id="339"/>
      <w:r>
        <w:rPr>
          <w:rFonts w:eastAsia="宋体" w:ascii="宋体"/>
        </w:rPr>
        <w:drawing>
          <wp:inline distT="0" distB="0" distL="0" distR="0">
            <wp:extent cx="5198533" cy="23079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8533" cy="23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</w:p>
    <w:bookmarkEnd w:id="338"/>
    <w:bookmarkStart w:name="LlTAL" w:id="34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6.5 parametric prediction</w:t>
      </w:r>
    </w:p>
    <w:bookmarkEnd w:id="340"/>
    <w:bookmarkStart w:name="ubcad6d22" w:id="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论文信息：</w:t>
      </w:r>
    </w:p>
    <w:bookmarkEnd w:id="341"/>
    <w:bookmarkStart w:name="u32e175ff" w:id="342"/>
    <w:p>
      <w:pPr>
        <w:spacing w:after="50" w:line="360" w:lineRule="auto" w:beforeLines="100"/>
        <w:ind w:left="0"/>
        <w:jc w:val="center"/>
      </w:pPr>
      <w:bookmarkStart w:name="u15b94e2a" w:id="343"/>
      <w:r>
        <w:rPr>
          <w:rFonts w:eastAsia="宋体" w:ascii="宋体"/>
        </w:rPr>
        <w:drawing>
          <wp:inline distT="0" distB="0" distL="0" distR="0">
            <wp:extent cx="4995333" cy="10439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5333" cy="10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3"/>
    </w:p>
    <w:bookmarkEnd w:id="342"/>
    <w:bookmarkStart w:name="udd738bc6" w:id="3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code: none</w:t>
      </w:r>
    </w:p>
    <w:bookmarkEnd w:id="344"/>
    <w:bookmarkStart w:name="u5831cfa6" w:id="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link: </w:t>
      </w:r>
      <w:hyperlink r:id="rId8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https://arxiv.org/abs/1902.00293</w:t>
        </w:r>
      </w:hyperlink>
    </w:p>
    <w:bookmarkEnd w:id="345"/>
    <w:bookmarkStart w:name="ub94f039e" w:id="3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comments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  <w:r>
        <w:rPr>
          <w:rFonts w:ascii="宋体" w:hAnsi="Times New Roman" w:eastAsia="宋体"/>
          <w:b w:val="false"/>
          <w:i w:val="false"/>
          <w:color w:val="000000"/>
          <w:sz w:val="18"/>
        </w:rPr>
        <w:t>ICCVW 2019</w:t>
      </w:r>
    </w:p>
    <w:bookmarkEnd w:id="346"/>
    <w:bookmarkStart w:name="wZWyN" w:id="3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动机</w:t>
      </w:r>
    </w:p>
    <w:bookmarkEnd w:id="347"/>
    <w:bookmarkStart w:name="u8ac1f598" w:id="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语义分割/实例分割/行分类/基于anchor的检测方法均需要后处理，本文希望端到端直接学习车道线参数。</w:t>
      </w:r>
    </w:p>
    <w:bookmarkEnd w:id="348"/>
    <w:bookmarkStart w:name="mcgoX" w:id="3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 方法</w:t>
      </w:r>
    </w:p>
    <w:bookmarkEnd w:id="349"/>
    <w:bookmarkStart w:name="u62ed98da" w:id="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Toy Experiment：</w:t>
      </w:r>
    </w:p>
    <w:bookmarkEnd w:id="350"/>
    <w:bookmarkStart w:name="u56bc86cf" w:id="351"/>
    <w:p>
      <w:pPr>
        <w:spacing w:after="50" w:line="360" w:lineRule="auto" w:beforeLines="100"/>
        <w:ind w:left="0"/>
        <w:jc w:val="center"/>
      </w:pPr>
      <w:bookmarkStart w:name="u667402ca" w:id="352"/>
      <w:r>
        <w:rPr>
          <w:rFonts w:eastAsia="宋体" w:ascii="宋体"/>
        </w:rPr>
        <w:drawing>
          <wp:inline distT="0" distB="0" distL="0" distR="0">
            <wp:extent cx="4707467" cy="21934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7467" cy="21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2"/>
    </w:p>
    <w:bookmarkEnd w:id="351"/>
    <w:bookmarkStart w:name="uefe292c0" w:id="3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本文方法：</w:t>
      </w:r>
    </w:p>
    <w:bookmarkEnd w:id="353"/>
    <w:bookmarkStart w:name="u7e1dc6a9" w:id="354"/>
    <w:p>
      <w:pPr>
        <w:spacing w:after="50" w:line="360" w:lineRule="auto" w:beforeLines="100"/>
        <w:ind w:left="0"/>
        <w:jc w:val="center"/>
      </w:pPr>
      <w:bookmarkStart w:name="ucde69d6d" w:id="355"/>
      <w:r>
        <w:rPr>
          <w:rFonts w:eastAsia="宋体" w:ascii="宋体"/>
        </w:rPr>
        <w:drawing>
          <wp:inline distT="0" distB="0" distL="0" distR="0">
            <wp:extent cx="5147733" cy="21823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7733" cy="21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5"/>
    </w:p>
    <w:bookmarkEnd w:id="354"/>
    <w:bookmarkStart w:name="u5606e7fb" w:id="3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相关公式：</w:t>
      </w:r>
    </w:p>
    <w:bookmarkEnd w:id="356"/>
    <w:bookmarkStart w:name="u5c8d0706" w:id="357"/>
    <w:p>
      <w:pPr>
        <w:spacing w:after="50" w:line="360" w:lineRule="auto" w:beforeLines="100"/>
        <w:ind w:left="0"/>
        <w:jc w:val="center"/>
      </w:pPr>
      <w:bookmarkStart w:name="u20a0e0c6" w:id="358"/>
      <w:r>
        <w:rPr>
          <w:rFonts w:eastAsia="宋体" w:ascii="宋体"/>
        </w:rPr>
        <w:drawing>
          <wp:inline distT="0" distB="0" distL="0" distR="0">
            <wp:extent cx="2489200" cy="12794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8"/>
    </w:p>
    <w:bookmarkEnd w:id="357"/>
    <w:bookmarkStart w:name="u1c46d005" w:id="359"/>
    <w:p>
      <w:pPr>
        <w:spacing w:after="50" w:line="360" w:lineRule="auto" w:beforeLines="100"/>
        <w:ind w:left="0"/>
        <w:jc w:val="center"/>
      </w:pPr>
      <w:bookmarkStart w:name="uf3840e34" w:id="360"/>
      <w:r>
        <w:rPr>
          <w:rFonts w:eastAsia="宋体" w:ascii="宋体"/>
        </w:rPr>
        <w:drawing>
          <wp:inline distT="0" distB="0" distL="0" distR="0">
            <wp:extent cx="2523067" cy="10136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3067" cy="10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0"/>
    </w:p>
    <w:bookmarkEnd w:id="359"/>
    <w:bookmarkStart w:name="uc4256049" w:id="361"/>
    <w:p>
      <w:pPr>
        <w:spacing w:after="50" w:line="360" w:lineRule="auto" w:beforeLines="100"/>
        <w:ind w:left="0"/>
        <w:jc w:val="center"/>
      </w:pPr>
      <w:bookmarkStart w:name="uc13bb597" w:id="362"/>
      <w:r>
        <w:rPr>
          <w:rFonts w:eastAsia="宋体" w:ascii="宋体"/>
        </w:rPr>
        <w:drawing>
          <wp:inline distT="0" distB="0" distL="0" distR="0">
            <wp:extent cx="2472267" cy="4456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2267" cy="4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2"/>
    </w:p>
    <w:bookmarkEnd w:id="361"/>
    <w:bookmarkStart w:name="ud372e4e1" w:id="3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损失函数：</w:t>
      </w:r>
    </w:p>
    <w:bookmarkEnd w:id="363"/>
    <w:bookmarkStart w:name="ueb1e3dc9" w:id="364"/>
    <w:p>
      <w:pPr>
        <w:spacing w:after="50" w:line="360" w:lineRule="auto" w:beforeLines="100"/>
        <w:ind w:left="0"/>
        <w:jc w:val="center"/>
      </w:pPr>
      <w:bookmarkStart w:name="u678cf6a2" w:id="365"/>
      <w:r>
        <w:rPr>
          <w:rFonts w:eastAsia="宋体" w:ascii="宋体"/>
        </w:rPr>
        <w:drawing>
          <wp:inline distT="0" distB="0" distL="0" distR="0">
            <wp:extent cx="2489200" cy="13339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3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5"/>
    </w:p>
    <w:bookmarkEnd w:id="364"/>
    <w:bookmarkStart w:name="uabc887c1" w:id="366"/>
    <w:p>
      <w:pPr>
        <w:spacing w:after="50" w:line="360" w:lineRule="auto" w:beforeLines="100"/>
        <w:ind w:left="0"/>
        <w:jc w:val="center"/>
      </w:pPr>
      <w:bookmarkStart w:name="u9c798b0c" w:id="367"/>
      <w:r>
        <w:rPr>
          <w:rFonts w:eastAsia="宋体" w:ascii="宋体"/>
        </w:rPr>
        <w:drawing>
          <wp:inline distT="0" distB="0" distL="0" distR="0">
            <wp:extent cx="2556933" cy="24242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6933" cy="24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7"/>
    </w:p>
    <w:bookmarkEnd w:id="366"/>
    <w:bookmarkStart w:name="oU0xf" w:id="3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3) 优缺点分析</w:t>
      </w:r>
    </w:p>
    <w:bookmarkEnd w:id="368"/>
    <w:bookmarkStart w:name="u893d7c90" w:id="3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1）优点分析</w:t>
      </w:r>
    </w:p>
    <w:bookmarkEnd w:id="369"/>
    <w:bookmarkStart w:name="ubb48f2e4" w:id="370"/>
    <w:p>
      <w:pPr>
        <w:numPr>
          <w:ilvl w:val="0"/>
          <w:numId w:val="3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端到端直接预测车道线模型参数，无需后后处理</w:t>
      </w:r>
    </w:p>
    <w:bookmarkEnd w:id="370"/>
    <w:bookmarkStart w:name="u2070cd0d" w:id="3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2）缺点分析</w:t>
      </w:r>
    </w:p>
    <w:bookmarkEnd w:id="371"/>
    <w:bookmarkStart w:name="u3b8f8a70" w:id="372"/>
    <w:p>
      <w:pPr>
        <w:numPr>
          <w:ilvl w:val="0"/>
          <w:numId w:val="3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点数相对其它方法比较差，抽象参数不好学习</w:t>
      </w:r>
    </w:p>
    <w:bookmarkEnd w:id="372"/>
    <w:bookmarkStart w:name="sFfwP" w:id="3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4) 其它方法拓展（阅读及分享时可忽略）</w:t>
      </w:r>
    </w:p>
    <w:bookmarkEnd w:id="373"/>
    <w:bookmarkStart w:name="u43e197b1" w:id="3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1）PolyLaneNet: 未引入坐标信息通过CNN强行直接预测车道线参数。太暴力了，性能差。</w:t>
      </w:r>
    </w:p>
    <w:bookmarkEnd w:id="374"/>
    <w:bookmarkStart w:name="ud4e0d101" w:id="375"/>
    <w:p>
      <w:pPr>
        <w:spacing w:after="50" w:line="360" w:lineRule="auto" w:beforeLines="100"/>
        <w:ind w:left="0"/>
        <w:jc w:val="center"/>
      </w:pPr>
      <w:bookmarkStart w:name="u4d24ef17" w:id="376"/>
      <w:r>
        <w:rPr>
          <w:rFonts w:eastAsia="宋体" w:ascii="宋体"/>
        </w:rPr>
        <w:drawing>
          <wp:inline distT="0" distB="0" distL="0" distR="0">
            <wp:extent cx="4690533" cy="1482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0533" cy="14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6"/>
    </w:p>
    <w:bookmarkEnd w:id="375"/>
    <w:bookmarkStart w:name="u890dc9bf" w:id="3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2）End-to-end Lane Shape Prediction with Transformers：有位置信息，使用Transformers学习“透视变换系数+车道线参数”组合而成的参数。</w:t>
      </w:r>
    </w:p>
    <w:bookmarkEnd w:id="377"/>
    <w:bookmarkStart w:name="u78633585" w:id="378"/>
    <w:p>
      <w:pPr>
        <w:spacing w:after="50" w:line="360" w:lineRule="auto" w:beforeLines="100"/>
        <w:ind w:left="0"/>
        <w:jc w:val="center"/>
      </w:pPr>
      <w:bookmarkStart w:name="uc7e1c6ed" w:id="379"/>
      <w:r>
        <w:rPr>
          <w:rFonts w:eastAsia="宋体" w:ascii="宋体"/>
        </w:rPr>
        <w:drawing>
          <wp:inline distT="0" distB="0" distL="0" distR="0">
            <wp:extent cx="2506133" cy="40362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6133" cy="40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9"/>
    </w:p>
    <w:bookmarkEnd w:id="378"/>
    <w:bookmarkStart w:name="uf6d2fff4" w:id="380"/>
    <w:p>
      <w:pPr>
        <w:spacing w:after="50" w:line="360" w:lineRule="auto" w:beforeLines="100"/>
        <w:ind w:left="0"/>
        <w:jc w:val="center"/>
      </w:pPr>
      <w:bookmarkStart w:name="u0e962fba" w:id="381"/>
      <w:r>
        <w:rPr>
          <w:rFonts w:eastAsia="宋体" w:ascii="宋体"/>
        </w:rPr>
        <w:drawing>
          <wp:inline distT="0" distB="0" distL="0" distR="0">
            <wp:extent cx="1947333" cy="2298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2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1"/>
    </w:p>
    <w:bookmarkEnd w:id="380"/>
    <w:bookmarkStart w:name="u5b3fb832" w:id="382"/>
    <w:p>
      <w:pPr>
        <w:spacing w:after="50" w:line="360" w:lineRule="auto" w:beforeLines="100"/>
        <w:ind w:left="0"/>
        <w:jc w:val="center"/>
      </w:pPr>
      <w:bookmarkStart w:name="uc732a3f0" w:id="383"/>
      <w:r>
        <w:rPr>
          <w:rFonts w:eastAsia="宋体" w:ascii="宋体"/>
        </w:rPr>
        <w:drawing>
          <wp:inline distT="0" distB="0" distL="0" distR="0">
            <wp:extent cx="4639733" cy="16978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9733" cy="16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</w:p>
    <w:bookmarkEnd w:id="382"/>
    <w:bookmarkStart w:name="udbae72a0" w:id="3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3）LaneNet: 1个网络学习车道线实例，另外小一个网络学习车道线模型参数（透视变换系数+车道线参数），两个网络非共享参数。</w:t>
      </w:r>
    </w:p>
    <w:bookmarkEnd w:id="384"/>
    <w:bookmarkStart w:name="uf1ea4090" w:id="385"/>
    <w:p>
      <w:pPr>
        <w:spacing w:after="50" w:line="360" w:lineRule="auto" w:beforeLines="100"/>
        <w:ind w:left="0"/>
        <w:jc w:val="center"/>
      </w:pPr>
      <w:bookmarkStart w:name="ud4eaa9de" w:id="386"/>
      <w:r>
        <w:rPr>
          <w:rFonts w:eastAsia="宋体" w:ascii="宋体"/>
        </w:rPr>
        <w:drawing>
          <wp:inline distT="0" distB="0" distL="0" distR="0">
            <wp:extent cx="4622800" cy="20059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00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6"/>
    </w:p>
    <w:bookmarkEnd w:id="385"/>
    <w:bookmarkStart w:name="u84873f67" w:id="387"/>
    <w:p>
      <w:pPr>
        <w:spacing w:after="50" w:line="360" w:lineRule="auto" w:beforeLines="100"/>
        <w:ind w:left="0"/>
        <w:jc w:val="center"/>
      </w:pPr>
      <w:bookmarkStart w:name="ueb5a1c7e" w:id="388"/>
      <w:r>
        <w:rPr>
          <w:rFonts w:eastAsia="宋体" w:ascii="宋体"/>
        </w:rPr>
        <w:drawing>
          <wp:inline distT="0" distB="0" distL="0" distR="0">
            <wp:extent cx="1659467" cy="12551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59467" cy="12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8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8442f7b6" w:id="389"/>
      <w:r>
        <w:rPr>
          <w:rFonts w:eastAsia="宋体" w:ascii="宋体"/>
        </w:rPr>
        <w:drawing>
          <wp:inline distT="0" distB="0" distL="0" distR="0">
            <wp:extent cx="846667" cy="48231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6667" cy="4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9"/>
      <w:bookmarkStart w:name="u73780601" w:id="390"/>
      <w:r>
        <w:rPr>
          <w:rFonts w:eastAsia="宋体" w:ascii="宋体"/>
        </w:rPr>
        <w:drawing>
          <wp:inline distT="0" distB="0" distL="0" distR="0">
            <wp:extent cx="2235200" cy="15584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5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0"/>
    </w:p>
    <w:bookmarkEnd w:id="387"/>
    <w:bookmarkStart w:name="oWfAO" w:id="391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 算法分类及总结</w:t>
      </w:r>
    </w:p>
    <w:bookmarkEnd w:id="391"/>
    <w:bookmarkStart w:name="UTeO6" w:id="3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9"/>
        <w:gridCol w:w="1768"/>
        <w:gridCol w:w="3642"/>
        <w:gridCol w:w="4780"/>
        <w:gridCol w:w="67"/>
        <w:gridCol w:w="1628"/>
      </w:tblGrid>
      <w:tr>
        <w:trPr>
          <w:trHeight w:val="495" w:hRule="atLeast"/>
        </w:trPr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d07369" w:id="3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算法类型</w:t>
            </w:r>
          </w:p>
          <w:bookmarkEnd w:id="393"/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4dd78b" w:id="3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一级方法</w:t>
            </w:r>
          </w:p>
          <w:bookmarkEnd w:id="394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7975188" w:id="3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代表作</w:t>
            </w:r>
          </w:p>
          <w:bookmarkEnd w:id="395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41449ff" w:id="3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post processing</w:t>
            </w:r>
          </w:p>
          <w:bookmarkEnd w:id="396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626d17" w:id="3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优点</w:t>
            </w:r>
          </w:p>
          <w:bookmarkEnd w:id="397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59fe41" w:id="3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缺点</w:t>
            </w:r>
          </w:p>
          <w:bookmarkEnd w:id="398"/>
        </w:tc>
      </w:tr>
      <w:tr>
        <w:trPr>
          <w:trHeight w:val="2490" w:hRule="atLeast"/>
        </w:trPr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6af1a1" w:id="3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传统算法</w:t>
            </w:r>
          </w:p>
          <w:bookmarkEnd w:id="399"/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9640705" w:id="4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----</w:t>
            </w:r>
          </w:p>
          <w:bookmarkEnd w:id="400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600360e" w:id="4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----</w:t>
            </w:r>
          </w:p>
          <w:bookmarkEnd w:id="401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d8b7dd7" w:id="402"/>
          <w:p>
            <w:pPr>
              <w:numPr>
                <w:ilvl w:val="0"/>
                <w:numId w:val="37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hand-crafted low-level feature: color, or edge, etc.</w:t>
            </w:r>
          </w:p>
          <w:bookmarkEnd w:id="402"/>
          <w:bookmarkStart w:name="u91056343" w:id="403"/>
          <w:p>
            <w:pPr>
              <w:numPr>
                <w:ilvl w:val="0"/>
                <w:numId w:val="37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fitting: Hough transform，RANSAC，DBSCAN, etc.</w:t>
            </w:r>
          </w:p>
          <w:bookmarkEnd w:id="403"/>
          <w:bookmarkStart w:name="u40badb11" w:id="404"/>
          <w:p>
            <w:pPr>
              <w:numPr>
                <w:ilvl w:val="0"/>
                <w:numId w:val="38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Traking: Kalman Filter, etc.</w:t>
            </w:r>
          </w:p>
          <w:bookmarkEnd w:id="404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49cf23" w:id="4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可解释性强，无需大数据进行模型训练</w:t>
            </w:r>
          </w:p>
          <w:bookmarkEnd w:id="405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92f4640" w:id="4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鲁棒性不够，或者说泛化能力差，算法复杂</w:t>
            </w:r>
          </w:p>
          <w:bookmarkEnd w:id="406"/>
        </w:tc>
      </w:tr>
      <w:tr>
        <w:trPr>
          <w:trHeight w:val="495" w:hRule="atLeast"/>
        </w:trPr>
        <w:tc>
          <w:tcPr>
            <w:tcW w:w="1749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c97990" w:id="407"/>
          <w:p>
            <w:pPr>
              <w:spacing w:after="50" w:line="360" w:lineRule="auto" w:beforeLines="100"/>
              <w:ind w:left="0"/>
              <w:jc w:val="left"/>
            </w:pPr>
          </w:p>
          <w:bookmarkEnd w:id="407"/>
          <w:bookmarkStart w:name="udfb0f55d" w:id="408"/>
          <w:p>
            <w:pPr>
              <w:spacing w:after="50" w:line="360" w:lineRule="auto" w:beforeLines="100"/>
              <w:ind w:left="0"/>
              <w:jc w:val="left"/>
            </w:pPr>
          </w:p>
          <w:bookmarkEnd w:id="408"/>
          <w:bookmarkStart w:name="u617161fb" w:id="409"/>
          <w:p>
            <w:pPr>
              <w:spacing w:after="50" w:line="360" w:lineRule="auto" w:beforeLines="100"/>
              <w:ind w:left="0"/>
              <w:jc w:val="left"/>
            </w:pPr>
          </w:p>
          <w:bookmarkEnd w:id="409"/>
          <w:bookmarkStart w:name="u18f80402" w:id="410"/>
          <w:p>
            <w:pPr>
              <w:spacing w:after="50" w:line="360" w:lineRule="auto" w:beforeLines="100"/>
              <w:ind w:left="0"/>
              <w:jc w:val="left"/>
            </w:pPr>
          </w:p>
          <w:bookmarkEnd w:id="410"/>
          <w:bookmarkStart w:name="uf53bc9e7" w:id="411"/>
          <w:p>
            <w:pPr>
              <w:spacing w:after="50" w:line="360" w:lineRule="auto" w:beforeLines="100"/>
              <w:ind w:left="0"/>
              <w:jc w:val="left"/>
            </w:pPr>
          </w:p>
          <w:bookmarkEnd w:id="411"/>
          <w:bookmarkStart w:name="ua2740d63" w:id="412"/>
          <w:p>
            <w:pPr>
              <w:spacing w:after="50" w:line="360" w:lineRule="auto" w:beforeLines="100"/>
              <w:ind w:left="0"/>
              <w:jc w:val="left"/>
            </w:pPr>
          </w:p>
          <w:bookmarkEnd w:id="412"/>
          <w:bookmarkStart w:name="u434093d0" w:id="413"/>
          <w:p>
            <w:pPr>
              <w:spacing w:after="50" w:line="360" w:lineRule="auto" w:beforeLines="100"/>
              <w:ind w:left="0"/>
              <w:jc w:val="left"/>
            </w:pPr>
          </w:p>
          <w:bookmarkEnd w:id="413"/>
          <w:bookmarkStart w:name="u8f041765" w:id="414"/>
          <w:p>
            <w:pPr>
              <w:spacing w:after="50" w:line="360" w:lineRule="auto" w:beforeLines="100"/>
              <w:ind w:left="0"/>
              <w:jc w:val="left"/>
            </w:pPr>
          </w:p>
          <w:bookmarkEnd w:id="414"/>
          <w:bookmarkStart w:name="u6c88db52" w:id="4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</w:t>
            </w:r>
          </w:p>
          <w:bookmarkEnd w:id="415"/>
          <w:bookmarkStart w:name="uc2b66bd1" w:id="4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bottom-to-up</w:t>
            </w:r>
          </w:p>
          <w:bookmarkEnd w:id="416"/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6a3ba3" w:id="4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sementatic segmentation</w:t>
            </w:r>
          </w:p>
          <w:bookmarkEnd w:id="417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5b9e03" w:id="4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----</w:t>
            </w:r>
          </w:p>
          <w:bookmarkEnd w:id="418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99ecc7" w:id="4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cluster+parametric fitting+{traking}</w:t>
            </w:r>
          </w:p>
          <w:bookmarkEnd w:id="419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b85b40" w:id="4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深度学习优点，数据需求量小</w:t>
            </w:r>
          </w:p>
          <w:bookmarkEnd w:id="420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71fb3b" w:id="4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pixel-level, 缺乏上下文，且后处理的聚类复杂，稳定性不够</w:t>
            </w:r>
          </w:p>
          <w:bookmarkEnd w:id="421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5e4b615" w:id="4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instance segmentation</w:t>
            </w:r>
          </w:p>
          <w:bookmarkEnd w:id="422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5e31be2" w:id="4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SCNN, AAAI2018</w:t>
            </w:r>
          </w:p>
          <w:bookmarkEnd w:id="423"/>
          <w:bookmarkStart w:name="u66b96880" w:id="4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LaneNet, 2018</w:t>
            </w:r>
          </w:p>
          <w:bookmarkEnd w:id="424"/>
          <w:bookmarkStart w:name="u249af240" w:id="4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EL-GAN, 2018</w:t>
            </w:r>
          </w:p>
          <w:bookmarkEnd w:id="425"/>
          <w:bookmarkStart w:name="uf531b546" w:id="4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LaneNet(DPX), 2018</w:t>
            </w:r>
          </w:p>
          <w:bookmarkEnd w:id="426"/>
          <w:bookmarkStart w:name="u3324013e" w:id="4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SAD, ICCV2019</w:t>
            </w:r>
          </w:p>
          <w:bookmarkEnd w:id="427"/>
          <w:bookmarkStart w:name="uf86e7f2e" w:id="4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VPGNet, ICCV2017</w:t>
            </w:r>
          </w:p>
          <w:bookmarkEnd w:id="428"/>
          <w:bookmarkStart w:name="u0a198330" w:id="4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CondLaneNet, 2021</w:t>
            </w:r>
          </w:p>
          <w:bookmarkEnd w:id="429"/>
          <w:bookmarkStart w:name="u021db47a" w:id="4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LaneATT, CVPR2021</w:t>
            </w:r>
          </w:p>
          <w:bookmarkEnd w:id="430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a27010d" w:id="4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fitting</w:t>
            </w:r>
          </w:p>
          <w:bookmarkEnd w:id="431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9c054e" w:id="4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深度学习优点，无聚类过程，后处理简单，数据需求量中等，精度较好</w:t>
            </w:r>
          </w:p>
          <w:bookmarkEnd w:id="432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35649c" w:id="4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pixel-level, 缺乏上下文</w:t>
            </w:r>
          </w:p>
          <w:bookmarkEnd w:id="43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a8f0d4" w:id="4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key-point</w:t>
            </w:r>
          </w:p>
          <w:bookmarkEnd w:id="434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f7922b" w:id="4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FoFoLane, CVPR2021</w:t>
            </w:r>
          </w:p>
          <w:bookmarkEnd w:id="435"/>
          <w:bookmarkStart w:name="ua7a1552c" w:id="4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PINet, 2020</w:t>
            </w:r>
          </w:p>
          <w:bookmarkEnd w:id="436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4423cc3" w:id="4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fitting</w:t>
            </w:r>
          </w:p>
          <w:bookmarkEnd w:id="437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c75e0e5" w:id="4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深度学习优点，无聚类过程，后处理简单，数据需求量中等，精度较好</w:t>
            </w:r>
          </w:p>
          <w:bookmarkEnd w:id="438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5d4751" w:id="4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pixel-level, 缺乏上下文</w:t>
            </w:r>
          </w:p>
          <w:bookmarkEnd w:id="43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7bddf0f" w:id="4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row-wise classcify</w:t>
            </w:r>
          </w:p>
          <w:bookmarkEnd w:id="440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36bd4d4" w:id="4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UltraFast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, ECCV2020</w:t>
            </w:r>
          </w:p>
          <w:bookmarkEnd w:id="441"/>
          <w:bookmarkStart w:name="u5273c111" w:id="4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E2E-LMD, 2020</w:t>
            </w:r>
          </w:p>
          <w:bookmarkEnd w:id="442"/>
          <w:bookmarkStart w:name="u0eee197f" w:id="4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Fastdraw, CVPR2019</w:t>
            </w:r>
          </w:p>
          <w:bookmarkEnd w:id="443"/>
          <w:bookmarkStart w:name="u2af13365" w:id="4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Inter-region affinity disillation</w:t>
            </w:r>
          </w:p>
          <w:bookmarkEnd w:id="444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cae17c" w:id="4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fittinng</w:t>
            </w:r>
          </w:p>
          <w:bookmarkEnd w:id="445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89f805" w:id="4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深度学习优点，无聚类过程，后处理简单，数据需求量中等</w:t>
            </w:r>
          </w:p>
          <w:bookmarkEnd w:id="446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711871" w:id="4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建模相对比较粗糙，缺乏上下文，精度中等</w:t>
            </w:r>
          </w:p>
          <w:bookmarkEnd w:id="447"/>
        </w:tc>
      </w:tr>
      <w:tr>
        <w:trPr>
          <w:trHeight w:val="495" w:hRule="atLeast"/>
        </w:trPr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c2a5a4" w:id="4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</w:t>
            </w:r>
          </w:p>
          <w:bookmarkEnd w:id="448"/>
          <w:bookmarkStart w:name="u1f936ae7" w:id="4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up-to-bottom</w:t>
            </w:r>
          </w:p>
          <w:bookmarkEnd w:id="449"/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a6c1e63" w:id="4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anchor-based detection</w:t>
            </w:r>
          </w:p>
          <w:bookmarkEnd w:id="450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db6fb0c" w:id="4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Line-CNN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, </w:t>
            </w:r>
          </w:p>
          <w:bookmarkEnd w:id="451"/>
          <w:bookmarkStart w:name="u47a1416b" w:id="4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point-lanenet, 2019</w:t>
            </w:r>
          </w:p>
          <w:bookmarkEnd w:id="452"/>
          <w:bookmarkStart w:name="uf4aa63b6" w:id="4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CureLane-NAS,ECCV2020</w:t>
            </w:r>
          </w:p>
          <w:bookmarkEnd w:id="453"/>
          <w:bookmarkStart w:name="u8ac43543" w:id="4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SGNet,IJCAI2021</w:t>
            </w:r>
          </w:p>
          <w:bookmarkEnd w:id="454"/>
          <w:bookmarkStart w:name="u2f54154e" w:id="4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point-lanenet, 2019</w:t>
            </w:r>
          </w:p>
          <w:bookmarkEnd w:id="455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cb6b102" w:id="4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NMS+</w:t>
            </w:r>
          </w:p>
          <w:bookmarkEnd w:id="456"/>
          <w:bookmarkStart w:name="ue4e85cd0" w:id="4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fitting</w:t>
            </w:r>
          </w:p>
          <w:bookmarkEnd w:id="457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5ceab5" w:id="4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深度学习优点，上下文建模容易，精度较好</w:t>
            </w:r>
          </w:p>
          <w:bookmarkEnd w:id="458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8536f0" w:id="4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anchor设计复杂，需要NMS，对曲线不友好，数据需求量大</w:t>
            </w:r>
          </w:p>
          <w:bookmarkEnd w:id="459"/>
        </w:tc>
      </w:tr>
      <w:tr>
        <w:trPr>
          <w:trHeight w:val="495" w:hRule="atLeast"/>
        </w:trPr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e84fa5" w:id="4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</w:t>
            </w:r>
          </w:p>
          <w:bookmarkEnd w:id="460"/>
          <w:bookmarkStart w:name="uc0a2a176" w:id="4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E2E</w:t>
            </w:r>
          </w:p>
          <w:bookmarkEnd w:id="461"/>
        </w:tc>
        <w:tc>
          <w:tcPr>
            <w:tcW w:w="17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4c375f" w:id="4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parametric prediction</w:t>
            </w:r>
          </w:p>
          <w:bookmarkEnd w:id="462"/>
        </w:tc>
        <w:tc>
          <w:tcPr>
            <w:tcW w:w="364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72eb64" w:id="4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DSFL,</w:t>
            </w:r>
          </w:p>
          <w:bookmarkEnd w:id="463"/>
          <w:bookmarkStart w:name="uf04d3ec9" w:id="4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LSTR, 2021</w:t>
            </w:r>
          </w:p>
          <w:bookmarkEnd w:id="464"/>
          <w:bookmarkStart w:name="u149cddd9" w:id="4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PolyLanenet, 2020</w:t>
            </w:r>
          </w:p>
          <w:bookmarkEnd w:id="465"/>
          <w:bookmarkStart w:name="ud8896f5b" w:id="4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5222d"/>
                <w:sz w:val="22"/>
              </w:rPr>
              <w:t>LaneNet, 2018</w:t>
            </w:r>
          </w:p>
          <w:bookmarkEnd w:id="466"/>
        </w:tc>
        <w:tc>
          <w:tcPr>
            <w:tcW w:w="47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8a199f" w:id="4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none</w:t>
            </w:r>
          </w:p>
          <w:bookmarkEnd w:id="467"/>
        </w:tc>
        <w:tc>
          <w:tcPr>
            <w:tcW w:w="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8e9311" w:id="4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深度学习优点，端到端</w:t>
            </w:r>
          </w:p>
          <w:bookmarkEnd w:id="468"/>
        </w:tc>
        <w:tc>
          <w:tcPr>
            <w:tcW w:w="162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c79be7" w:id="4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精度较差，数据需求量大</w:t>
            </w:r>
          </w:p>
          <w:bookmarkEnd w:id="469"/>
        </w:tc>
      </w:tr>
    </w:tbl>
    <w:bookmarkEnd w:id="392"/>
    <w:bookmarkStart w:name="qR7U0" w:id="47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 算法排行榜</w:t>
      </w:r>
    </w:p>
    <w:bookmarkEnd w:id="470"/>
    <w:bookmarkStart w:name="u6f7fe620" w:id="4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1) 图森数据集：性能已饱和</w:t>
      </w:r>
    </w:p>
    <w:bookmarkEnd w:id="471"/>
    <w:bookmarkStart w:name="xo3C9" w:id="4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59"/>
        <w:gridCol w:w="1120"/>
        <w:gridCol w:w="918"/>
        <w:gridCol w:w="1163"/>
        <w:gridCol w:w="839"/>
        <w:gridCol w:w="1749"/>
        <w:gridCol w:w="4013"/>
        <w:gridCol w:w="1973"/>
      </w:tblGrid>
      <w:tr>
        <w:trPr>
          <w:trHeight w:val="525" w:hRule="atLeast"/>
        </w:trPr>
        <w:tc>
          <w:tcPr>
            <w:tcW w:w="18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14c683e" w:id="4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名称</w:t>
            </w:r>
          </w:p>
          <w:bookmarkEnd w:id="473"/>
        </w:tc>
        <w:tc>
          <w:tcPr>
            <w:tcW w:w="11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24d6cbb" w:id="4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train</w:t>
            </w:r>
          </w:p>
          <w:bookmarkEnd w:id="474"/>
        </w:tc>
        <w:tc>
          <w:tcPr>
            <w:tcW w:w="9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b24fe6" w:id="4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val</w:t>
            </w:r>
          </w:p>
          <w:bookmarkEnd w:id="475"/>
        </w:tc>
        <w:tc>
          <w:tcPr>
            <w:tcW w:w="116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0bdfb9e" w:id="4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test</w:t>
            </w:r>
          </w:p>
          <w:bookmarkEnd w:id="476"/>
        </w:tc>
        <w:tc>
          <w:tcPr>
            <w:tcW w:w="83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8379ed" w:id="4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大小</w:t>
            </w:r>
          </w:p>
          <w:bookmarkEnd w:id="477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dd31d1" w:id="4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478"/>
        </w:tc>
        <w:tc>
          <w:tcPr>
            <w:tcW w:w="40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a9f710" w:id="4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特点</w:t>
            </w:r>
          </w:p>
          <w:bookmarkEnd w:id="479"/>
        </w:tc>
        <w:tc>
          <w:tcPr>
            <w:tcW w:w="19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8c3267" w:id="4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F1-Score</w:t>
            </w:r>
          </w:p>
          <w:bookmarkEnd w:id="480"/>
        </w:tc>
      </w:tr>
      <w:tr>
        <w:trPr>
          <w:trHeight w:val="525" w:hRule="atLeast"/>
        </w:trPr>
        <w:tc>
          <w:tcPr>
            <w:tcW w:w="18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0ed185" w:id="4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TUSIMPLE</w:t>
            </w:r>
          </w:p>
          <w:bookmarkEnd w:id="481"/>
        </w:tc>
        <w:tc>
          <w:tcPr>
            <w:tcW w:w="11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ab1311" w:id="4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3626</w:t>
            </w:r>
          </w:p>
          <w:bookmarkEnd w:id="482"/>
        </w:tc>
        <w:tc>
          <w:tcPr>
            <w:tcW w:w="9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35a726d" w:id="4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410</w:t>
            </w:r>
          </w:p>
          <w:bookmarkEnd w:id="483"/>
        </w:tc>
        <w:tc>
          <w:tcPr>
            <w:tcW w:w="116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aa3e170" w:id="4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2782</w:t>
            </w:r>
          </w:p>
          <w:bookmarkEnd w:id="484"/>
        </w:tc>
        <w:tc>
          <w:tcPr>
            <w:tcW w:w="83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51d47b" w:id="4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</w:t>
            </w:r>
          </w:p>
          <w:bookmarkEnd w:id="485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ed04c6f" w:id="4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1280xx2;720</w:t>
            </w:r>
          </w:p>
          <w:bookmarkEnd w:id="486"/>
        </w:tc>
        <w:tc>
          <w:tcPr>
            <w:tcW w:w="40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9b20ca" w:id="4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美国高速，简单。算法饱和。</w:t>
            </w:r>
          </w:p>
          <w:bookmarkEnd w:id="487"/>
          <w:bookmarkStart w:name="uef049634" w:id="4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lane_num&lt;=4</w:t>
            </w:r>
          </w:p>
          <w:bookmarkEnd w:id="488"/>
        </w:tc>
        <w:tc>
          <w:tcPr>
            <w:tcW w:w="19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495b61" w:id="4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96.93</w:t>
            </w:r>
          </w:p>
          <w:bookmarkEnd w:id="489"/>
        </w:tc>
      </w:tr>
    </w:tbl>
    <w:bookmarkEnd w:id="472"/>
    <w:bookmarkStart w:name="u4c0086f2" w:id="490"/>
    <w:p>
      <w:pPr>
        <w:spacing w:after="50" w:line="360" w:lineRule="auto" w:beforeLines="100"/>
        <w:ind w:left="0"/>
        <w:jc w:val="left"/>
      </w:pPr>
      <w:hyperlink r:id="rId10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https://paperswithcode.com/sota/lane-detection-on-tusimple</w:t>
        </w:r>
      </w:hyperlink>
    </w:p>
    <w:bookmarkEnd w:id="490"/>
    <w:bookmarkStart w:name="ud944b322" w:id="491"/>
    <w:p>
      <w:pPr>
        <w:spacing w:after="50" w:line="360" w:lineRule="auto" w:beforeLines="100"/>
        <w:ind w:left="0"/>
        <w:jc w:val="left"/>
      </w:pPr>
      <w:bookmarkStart w:name="ue11e04d6" w:id="492"/>
      <w:r>
        <w:rPr>
          <w:rFonts w:eastAsia="宋体" w:ascii="宋体"/>
        </w:rPr>
        <w:drawing>
          <wp:inline distT="0" distB="0" distL="0" distR="0">
            <wp:extent cx="5791200" cy="449960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2"/>
    </w:p>
    <w:bookmarkEnd w:id="491"/>
    <w:bookmarkStart w:name="u294dd88b" w:id="493"/>
    <w:bookmarkEnd w:id="493"/>
    <w:bookmarkStart w:name="u8f04ab4a" w:id="4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2) CULane数据集：性能还差的比较多</w:t>
      </w:r>
    </w:p>
    <w:bookmarkEnd w:id="494"/>
    <w:bookmarkStart w:name="Hq1WM" w:id="4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54"/>
        <w:gridCol w:w="1190"/>
        <w:gridCol w:w="985"/>
        <w:gridCol w:w="1235"/>
        <w:gridCol w:w="963"/>
        <w:gridCol w:w="1103"/>
        <w:gridCol w:w="4374"/>
        <w:gridCol w:w="2030"/>
      </w:tblGrid>
      <w:tr>
        <w:trPr>
          <w:trHeight w:val="525" w:hRule="atLeast"/>
        </w:trPr>
        <w:tc>
          <w:tcPr>
            <w:tcW w:w="1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046f03" w:id="4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名称</w:t>
            </w:r>
          </w:p>
          <w:bookmarkEnd w:id="496"/>
        </w:tc>
        <w:tc>
          <w:tcPr>
            <w:tcW w:w="1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3bf68b" w:id="4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train</w:t>
            </w:r>
          </w:p>
          <w:bookmarkEnd w:id="497"/>
        </w:tc>
        <w:tc>
          <w:tcPr>
            <w:tcW w:w="98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60d539" w:id="4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val</w:t>
            </w:r>
          </w:p>
          <w:bookmarkEnd w:id="498"/>
        </w:tc>
        <w:tc>
          <w:tcPr>
            <w:tcW w:w="12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19c8198" w:id="4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test</w:t>
            </w:r>
          </w:p>
          <w:bookmarkEnd w:id="499"/>
        </w:tc>
        <w:tc>
          <w:tcPr>
            <w:tcW w:w="96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ea9d7a5" w:id="5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大小</w:t>
            </w:r>
          </w:p>
          <w:bookmarkEnd w:id="500"/>
        </w:tc>
        <w:tc>
          <w:tcPr>
            <w:tcW w:w="110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2abc397" w:id="5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501"/>
        </w:tc>
        <w:tc>
          <w:tcPr>
            <w:tcW w:w="4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04aab8" w:id="5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特点</w:t>
            </w:r>
          </w:p>
          <w:bookmarkEnd w:id="502"/>
        </w:tc>
        <w:tc>
          <w:tcPr>
            <w:tcW w:w="20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932f5ce" w:id="5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F1-Score</w:t>
            </w:r>
          </w:p>
          <w:bookmarkEnd w:id="503"/>
        </w:tc>
      </w:tr>
      <w:tr>
        <w:trPr>
          <w:trHeight w:val="525" w:hRule="atLeast"/>
        </w:trPr>
        <w:tc>
          <w:tcPr>
            <w:tcW w:w="1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4249e5c" w:id="5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CULane</w:t>
            </w:r>
          </w:p>
          <w:bookmarkEnd w:id="504"/>
        </w:tc>
        <w:tc>
          <w:tcPr>
            <w:tcW w:w="1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8949f50" w:id="5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88880 </w:t>
            </w:r>
          </w:p>
          <w:bookmarkEnd w:id="505"/>
        </w:tc>
        <w:tc>
          <w:tcPr>
            <w:tcW w:w="98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edc5cad" w:id="5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9675 </w:t>
            </w:r>
          </w:p>
          <w:bookmarkEnd w:id="506"/>
        </w:tc>
        <w:tc>
          <w:tcPr>
            <w:tcW w:w="12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9654aab" w:id="5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34680 </w:t>
            </w:r>
          </w:p>
          <w:bookmarkEnd w:id="507"/>
        </w:tc>
        <w:tc>
          <w:tcPr>
            <w:tcW w:w="96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a62393" w:id="5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40G</w:t>
            </w:r>
          </w:p>
          <w:bookmarkEnd w:id="508"/>
        </w:tc>
        <w:tc>
          <w:tcPr>
            <w:tcW w:w="110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d10d33" w:id="5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</w:t>
            </w:r>
          </w:p>
          <w:bookmarkEnd w:id="509"/>
        </w:tc>
        <w:tc>
          <w:tcPr>
            <w:tcW w:w="4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6caf5db" w:id="5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Six different vehicles driven by different drivers in Beijing,55 hours of videos。数据集复杂，遮挡严重，lane_num&lt;=4</w:t>
            </w:r>
          </w:p>
          <w:bookmarkEnd w:id="510"/>
        </w:tc>
        <w:tc>
          <w:tcPr>
            <w:tcW w:w="20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fce0952" w:id="5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79.48</w:t>
            </w:r>
          </w:p>
          <w:bookmarkEnd w:id="511"/>
        </w:tc>
      </w:tr>
    </w:tbl>
    <w:bookmarkEnd w:id="495"/>
    <w:bookmarkStart w:name="ud678b682" w:id="512"/>
    <w:p>
      <w:pPr>
        <w:spacing w:after="50" w:line="360" w:lineRule="auto" w:beforeLines="100"/>
        <w:ind w:left="0"/>
        <w:jc w:val="left"/>
      </w:pPr>
      <w:hyperlink r:id="rId10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https://paperswithcode.com/sota/lane-detection-on-culane</w:t>
        </w:r>
      </w:hyperlink>
    </w:p>
    <w:bookmarkEnd w:id="512"/>
    <w:bookmarkStart w:name="uf0561b58" w:id="513"/>
    <w:p>
      <w:pPr>
        <w:spacing w:after="50" w:line="360" w:lineRule="auto" w:beforeLines="100"/>
        <w:ind w:left="0"/>
        <w:jc w:val="left"/>
      </w:pPr>
      <w:bookmarkStart w:name="u32dccbab" w:id="514"/>
      <w:r>
        <w:rPr>
          <w:rFonts w:eastAsia="宋体" w:ascii="宋体"/>
        </w:rPr>
        <w:drawing>
          <wp:inline distT="0" distB="0" distL="0" distR="0">
            <wp:extent cx="5841999" cy="45151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58934" cy="45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4"/>
    </w:p>
    <w:bookmarkEnd w:id="513"/>
    <w:bookmarkStart w:name="u82801cf9" w:id="5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3）CurveLane数据集</w:t>
      </w:r>
    </w:p>
    <w:bookmarkEnd w:id="515"/>
    <w:bookmarkStart w:name="cne6Z" w:id="5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55"/>
        <w:gridCol w:w="1151"/>
        <w:gridCol w:w="948"/>
        <w:gridCol w:w="1149"/>
        <w:gridCol w:w="948"/>
        <w:gridCol w:w="1521"/>
        <w:gridCol w:w="4068"/>
        <w:gridCol w:w="1994"/>
      </w:tblGrid>
      <w:tr>
        <w:trPr>
          <w:trHeight w:val="525" w:hRule="atLeast"/>
        </w:trPr>
        <w:tc>
          <w:tcPr>
            <w:tcW w:w="18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339643f" w:id="5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名称</w:t>
            </w:r>
          </w:p>
          <w:bookmarkEnd w:id="517"/>
        </w:tc>
        <w:tc>
          <w:tcPr>
            <w:tcW w:w="11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694850" w:id="5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train</w:t>
            </w:r>
          </w:p>
          <w:bookmarkEnd w:id="518"/>
        </w:tc>
        <w:tc>
          <w:tcPr>
            <w:tcW w:w="94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12fec5" w:id="5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val</w:t>
            </w:r>
          </w:p>
          <w:bookmarkEnd w:id="519"/>
        </w:tc>
        <w:tc>
          <w:tcPr>
            <w:tcW w:w="11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6099f3" w:id="5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test</w:t>
            </w:r>
          </w:p>
          <w:bookmarkEnd w:id="520"/>
        </w:tc>
        <w:tc>
          <w:tcPr>
            <w:tcW w:w="94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fc6ceb" w:id="5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大小</w:t>
            </w:r>
          </w:p>
          <w:bookmarkEnd w:id="521"/>
        </w:tc>
        <w:tc>
          <w:tcPr>
            <w:tcW w:w="15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76dc35" w:id="5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522"/>
        </w:tc>
        <w:tc>
          <w:tcPr>
            <w:tcW w:w="40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303a68" w:id="5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特点</w:t>
            </w:r>
          </w:p>
          <w:bookmarkEnd w:id="523"/>
        </w:tc>
        <w:tc>
          <w:tcPr>
            <w:tcW w:w="19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b696da1" w:id="5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212529"/>
                <w:sz w:val="22"/>
              </w:rPr>
              <w:t>F1-Score</w:t>
            </w:r>
          </w:p>
          <w:bookmarkEnd w:id="524"/>
        </w:tc>
      </w:tr>
      <w:tr>
        <w:trPr>
          <w:trHeight w:val="495" w:hRule="atLeast"/>
        </w:trPr>
        <w:tc>
          <w:tcPr>
            <w:tcW w:w="18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d43ac14" w:id="5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Curve-Lane</w:t>
            </w:r>
          </w:p>
          <w:bookmarkEnd w:id="525"/>
        </w:tc>
        <w:tc>
          <w:tcPr>
            <w:tcW w:w="11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0a0595" w:id="5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100K</w:t>
            </w:r>
          </w:p>
          <w:bookmarkEnd w:id="526"/>
        </w:tc>
        <w:tc>
          <w:tcPr>
            <w:tcW w:w="94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8e3cf0" w:id="5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20K </w:t>
            </w:r>
          </w:p>
          <w:bookmarkEnd w:id="527"/>
        </w:tc>
        <w:tc>
          <w:tcPr>
            <w:tcW w:w="11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1a9e708" w:id="5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30K</w:t>
            </w:r>
          </w:p>
          <w:bookmarkEnd w:id="528"/>
        </w:tc>
        <w:tc>
          <w:tcPr>
            <w:tcW w:w="94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c59c917" w:id="5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76G</w:t>
            </w:r>
          </w:p>
          <w:bookmarkEnd w:id="529"/>
        </w:tc>
        <w:tc>
          <w:tcPr>
            <w:tcW w:w="15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2094846" w:id="5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2650×1440</w:t>
            </w:r>
          </w:p>
          <w:bookmarkEnd w:id="530"/>
        </w:tc>
        <w:tc>
          <w:tcPr>
            <w:tcW w:w="40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2a1f1d" w:id="5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urban and highway scenarios in multiple cities in China. 主打曲线，lane_num&lt;=9</w:t>
            </w:r>
          </w:p>
          <w:bookmarkEnd w:id="531"/>
        </w:tc>
        <w:tc>
          <w:tcPr>
            <w:tcW w:w="19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bee232" w:id="5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86.10</w:t>
            </w:r>
          </w:p>
          <w:bookmarkEnd w:id="532"/>
        </w:tc>
      </w:tr>
    </w:tbl>
    <w:bookmarkEnd w:id="516"/>
    <w:bookmarkStart w:name="u021c406b" w:id="533"/>
    <w:p>
      <w:pPr>
        <w:spacing w:after="50" w:line="360" w:lineRule="auto" w:beforeLines="100"/>
        <w:ind w:left="0"/>
        <w:jc w:val="center"/>
      </w:pPr>
      <w:bookmarkStart w:name="u2403638b" w:id="534"/>
      <w:r>
        <w:rPr>
          <w:rFonts w:eastAsia="宋体" w:ascii="宋体"/>
        </w:rPr>
        <w:drawing>
          <wp:inline distT="0" distB="0" distL="0" distR="0">
            <wp:extent cx="3149600" cy="14622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4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4"/>
    </w:p>
    <w:bookmarkEnd w:id="533"/>
    <w:bookmarkStart w:name="Wb7bP" w:id="53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 调研结论&amp;后续计划</w:t>
      </w:r>
    </w:p>
    <w:bookmarkEnd w:id="535"/>
    <w:bookmarkStart w:name="u45d29702" w:id="5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1）调研结论：</w:t>
      </w:r>
    </w:p>
    <w:bookmarkEnd w:id="536"/>
    <w:bookmarkStart w:name="u80fb1633" w:id="5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FoFoLane: 比较看好，但无源码，需自己实现。大概需要1~1.5人月。</w:t>
      </w:r>
    </w:p>
    <w:bookmarkEnd w:id="537"/>
    <w:bookmarkStart w:name="u99099750" w:id="5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LaneATT: anchor-based目前最好的方法，简单跑一下即可</w:t>
      </w:r>
    </w:p>
    <w:bookmarkEnd w:id="538"/>
    <w:bookmarkStart w:name="u1b550f93" w:id="5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LaneNet: 经典方法，跑一下，和目前的分割方法做对比。</w:t>
      </w:r>
    </w:p>
    <w:bookmarkEnd w:id="539"/>
    <w:bookmarkStart w:name="uf987225d" w:id="5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2）后续期望：和分割多任务学习，在现有分割网络的基础上，增加1个车道线的keypoint head，学习车道线参数及线类型和线颜色，增加一个anchor-free的head检测箭头及类别。</w:t>
      </w:r>
    </w:p>
    <w:bookmarkEnd w:id="540"/>
    <w:bookmarkStart w:name="iWzbf" w:id="541"/>
    <w:bookmarkEnd w:id="541"/>
    <w:bookmarkStart w:name="udf3d9e48" w:id="542"/>
    <w:bookmarkEnd w:id="542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3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0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7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00" Target="https://paperswithcode.com/sota/lane-detection-on-tusimple" TargetMode="External" Type="http://schemas.openxmlformats.org/officeDocument/2006/relationships/hyperlink"/><Relationship Id="rId101" Target="media/document_image_rId101.png" Type="http://schemas.openxmlformats.org/officeDocument/2006/relationships/image"/><Relationship Id="rId102" Target="https://paperswithcode.com/sota/lane-detection-on-culane" TargetMode="External" Type="http://schemas.openxmlformats.org/officeDocument/2006/relationships/hyperlink"/><Relationship Id="rId103" Target="media/document_image_rId103.png" Type="http://schemas.openxmlformats.org/officeDocument/2006/relationships/image"/><Relationship Id="rId104" Target="media/document_image_rId104.png" Type="http://schemas.openxmlformats.org/officeDocument/2006/relationships/image"/><Relationship Id="rId11" Target="media/document_image_rId11.png" Type="http://schemas.openxmlformats.org/officeDocument/2006/relationships/image"/><Relationship Id="rId12" Target="https://github.com/XingangPan/SCNN" TargetMode="External" Type="http://schemas.openxmlformats.org/officeDocument/2006/relationships/hyperlink"/><Relationship Id="rId13" Target="https://arxiv.org/abs/1712.06080" TargetMode="External" Type="http://schemas.openxmlformats.org/officeDocument/2006/relationships/hyperlink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https://arxiv.org/abs/2105.13680" TargetMode="External" Type="http://schemas.openxmlformats.org/officeDocument/2006/relationships/hyperlink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media/document_image_rId55.png" Type="http://schemas.openxmlformats.org/officeDocument/2006/relationships/image"/><Relationship Id="rId56" Target="media/document_image_rId56.png" Type="http://schemas.openxmlformats.org/officeDocument/2006/relationships/image"/><Relationship Id="rId57" Target="media/document_image_rId57.png" Type="http://schemas.openxmlformats.org/officeDocument/2006/relationships/image"/><Relationship Id="rId58" Target="https://github.com/cfzd/Ultra-Fast-Lane-Detection" TargetMode="External" Type="http://schemas.openxmlformats.org/officeDocument/2006/relationships/hyperlink"/><Relationship Id="rId59" Target="https://arxiv.org/abs/2004.11757" TargetMode="External" Type="http://schemas.openxmlformats.org/officeDocument/2006/relationships/hyperlink"/><Relationship Id="rId6" Target="media/document_image_rId6.png" Type="http://schemas.openxmlformats.org/officeDocument/2006/relationships/image"/><Relationship Id="rId60" Target="media/document_image_rId60.png" Type="http://schemas.openxmlformats.org/officeDocument/2006/relationships/image"/><Relationship Id="rId61" Target="media/document_image_rId61.png" Type="http://schemas.openxmlformats.org/officeDocument/2006/relationships/image"/><Relationship Id="rId62" Target="media/document_image_rId62.png" Type="http://schemas.openxmlformats.org/officeDocument/2006/relationships/image"/><Relationship Id="rId63" Target="media/document_image_rId63.png" Type="http://schemas.openxmlformats.org/officeDocument/2006/relationships/image"/><Relationship Id="rId64" Target="media/document_image_rId64.png" Type="http://schemas.openxmlformats.org/officeDocument/2006/relationships/image"/><Relationship Id="rId65" Target="media/document_image_rId65.png" Type="http://schemas.openxmlformats.org/officeDocument/2006/relationships/image"/><Relationship Id="rId66" Target="media/document_image_rId66.png" Type="http://schemas.openxmlformats.org/officeDocument/2006/relationships/image"/><Relationship Id="rId67" Target="media/document_image_rId67.png" Type="http://schemas.openxmlformats.org/officeDocument/2006/relationships/image"/><Relationship Id="rId68" Target="media/document_image_rId68.png" Type="http://schemas.openxmlformats.org/officeDocument/2006/relationships/image"/><Relationship Id="rId69" Target="media/document_image_rId69.png" Type="http://schemas.openxmlformats.org/officeDocument/2006/relationships/image"/><Relationship Id="rId7" Target="media/document_image_rId7.png" Type="http://schemas.openxmlformats.org/officeDocument/2006/relationships/image"/><Relationship Id="rId70" Target="media/document_image_rId70.png" Type="http://schemas.openxmlformats.org/officeDocument/2006/relationships/image"/><Relationship Id="rId71" Target="media/document_image_rId71.png" Type="http://schemas.openxmlformats.org/officeDocument/2006/relationships/image"/><Relationship Id="rId72" Target="media/document_image_rId72.png" Type="http://schemas.openxmlformats.org/officeDocument/2006/relationships/image"/><Relationship Id="rId73" Target="media/document_image_rId73.png" Type="http://schemas.openxmlformats.org/officeDocument/2006/relationships/image"/><Relationship Id="rId74" Target="https://ieeexplore.ieee.org/document/8813778" TargetMode="External" Type="http://schemas.openxmlformats.org/officeDocument/2006/relationships/hyperlink"/><Relationship Id="rId75" Target="media/document_image_rId75.png" Type="http://schemas.openxmlformats.org/officeDocument/2006/relationships/image"/><Relationship Id="rId76" Target="media/document_image_rId76.png" Type="http://schemas.openxmlformats.org/officeDocument/2006/relationships/image"/><Relationship Id="rId77" Target="media/document_image_rId77.png" Type="http://schemas.openxmlformats.org/officeDocument/2006/relationships/image"/><Relationship Id="rId78" Target="media/document_image_rId78.png" Type="http://schemas.openxmlformats.org/officeDocument/2006/relationships/image"/><Relationship Id="rId79" Target="media/document_image_rId79.png" Type="http://schemas.openxmlformats.org/officeDocument/2006/relationships/image"/><Relationship Id="rId8" Target="media/document_image_rId8.png" Type="http://schemas.openxmlformats.org/officeDocument/2006/relationships/image"/><Relationship Id="rId80" Target="media/document_image_rId80.png" Type="http://schemas.openxmlformats.org/officeDocument/2006/relationships/image"/><Relationship Id="rId81" Target="media/document_image_rId81.png" Type="http://schemas.openxmlformats.org/officeDocument/2006/relationships/image"/><Relationship Id="rId82" Target="media/document_image_rId82.png" Type="http://schemas.openxmlformats.org/officeDocument/2006/relationships/image"/><Relationship Id="rId83" Target="media/document_image_rId83.png" Type="http://schemas.openxmlformats.org/officeDocument/2006/relationships/image"/><Relationship Id="rId84" Target="https://arxiv.org/abs/1902.00293" TargetMode="External" Type="http://schemas.openxmlformats.org/officeDocument/2006/relationships/hyperlink"/><Relationship Id="rId85" Target="media/document_image_rId85.png" Type="http://schemas.openxmlformats.org/officeDocument/2006/relationships/image"/><Relationship Id="rId86" Target="media/document_image_rId86.png" Type="http://schemas.openxmlformats.org/officeDocument/2006/relationships/image"/><Relationship Id="rId87" Target="media/document_image_rId87.png" Type="http://schemas.openxmlformats.org/officeDocument/2006/relationships/image"/><Relationship Id="rId88" Target="media/document_image_rId88.png" Type="http://schemas.openxmlformats.org/officeDocument/2006/relationships/image"/><Relationship Id="rId89" Target="media/document_image_rId89.png" Type="http://schemas.openxmlformats.org/officeDocument/2006/relationships/image"/><Relationship Id="rId9" Target="media/document_image_rId9.png" Type="http://schemas.openxmlformats.org/officeDocument/2006/relationships/image"/><Relationship Id="rId90" Target="media/document_image_rId90.png" Type="http://schemas.openxmlformats.org/officeDocument/2006/relationships/image"/><Relationship Id="rId91" Target="media/document_image_rId91.png" Type="http://schemas.openxmlformats.org/officeDocument/2006/relationships/image"/><Relationship Id="rId92" Target="media/document_image_rId92.png" Type="http://schemas.openxmlformats.org/officeDocument/2006/relationships/image"/><Relationship Id="rId93" Target="media/document_image_rId93.png" Type="http://schemas.openxmlformats.org/officeDocument/2006/relationships/image"/><Relationship Id="rId94" Target="media/document_image_rId94.png" Type="http://schemas.openxmlformats.org/officeDocument/2006/relationships/image"/><Relationship Id="rId95" Target="media/document_image_rId95.png" Type="http://schemas.openxmlformats.org/officeDocument/2006/relationships/image"/><Relationship Id="rId96" Target="media/document_image_rId96.png" Type="http://schemas.openxmlformats.org/officeDocument/2006/relationships/image"/><Relationship Id="rId97" Target="media/document_image_rId97.png" Type="http://schemas.openxmlformats.org/officeDocument/2006/relationships/image"/><Relationship Id="rId98" Target="media/document_image_rId98.png" Type="http://schemas.openxmlformats.org/officeDocument/2006/relationships/image"/><Relationship Id="rId99" Target="media/document_image_rId9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